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13B972E" w14:textId="77777777" w:rsidR="00006BFD" w:rsidRPr="00006BFD" w:rsidRDefault="00B736EB" w:rsidP="00006BFD">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006BFD" w:rsidRPr="00006BFD">
        <w:rPr>
          <w:rFonts w:ascii="Arial" w:eastAsia="Times New Roman" w:hAnsi="Arial" w:cs="Arial"/>
          <w:b/>
          <w:bCs/>
          <w:color w:val="363636"/>
          <w:sz w:val="24"/>
          <w:szCs w:val="24"/>
          <w:lang w:eastAsia="uk-UA"/>
        </w:rPr>
        <w:t>№126дп-26</w:t>
      </w:r>
    </w:p>
    <w:p w14:paraId="4D877640" w14:textId="6450C282" w:rsidR="00006BFD" w:rsidRPr="00006BFD" w:rsidRDefault="00006BFD" w:rsidP="00006BFD">
      <w:pPr>
        <w:shd w:val="clear" w:color="auto" w:fill="FCFCFC"/>
        <w:spacing w:beforeAutospacing="1" w:after="0" w:afterAutospacing="1" w:line="240" w:lineRule="auto"/>
        <w:rPr>
          <w:rFonts w:ascii="Arial" w:eastAsia="Times New Roman" w:hAnsi="Arial" w:cs="Arial"/>
          <w:color w:val="363636"/>
          <w:sz w:val="24"/>
          <w:szCs w:val="24"/>
          <w:lang w:eastAsia="uk-UA"/>
        </w:rPr>
      </w:pPr>
      <w:r w:rsidRPr="00006BFD">
        <w:rPr>
          <w:rFonts w:ascii="Arial" w:eastAsia="Times New Roman" w:hAnsi="Arial" w:cs="Arial"/>
          <w:b/>
          <w:bCs/>
          <w:color w:val="363636"/>
          <w:sz w:val="24"/>
          <w:szCs w:val="24"/>
          <w:lang w:eastAsia="uk-UA"/>
        </w:rPr>
        <w:t>11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006BFD">
        <w:rPr>
          <w:rFonts w:ascii="Arial" w:eastAsia="Times New Roman" w:hAnsi="Arial" w:cs="Arial"/>
          <w:b/>
          <w:bCs/>
          <w:color w:val="363636"/>
          <w:sz w:val="24"/>
          <w:szCs w:val="24"/>
          <w:lang w:eastAsia="uk-UA"/>
        </w:rPr>
        <w:t>Київ</w:t>
      </w:r>
    </w:p>
    <w:p w14:paraId="60D04BCA" w14:textId="77777777" w:rsidR="00006BFD" w:rsidRPr="00006BFD" w:rsidRDefault="00006BFD" w:rsidP="00006BFD">
      <w:pPr>
        <w:shd w:val="clear" w:color="auto" w:fill="FCFCFC"/>
        <w:spacing w:beforeAutospacing="1" w:after="0" w:afterAutospacing="1" w:line="240" w:lineRule="auto"/>
        <w:rPr>
          <w:rFonts w:ascii="Arial" w:eastAsia="Times New Roman" w:hAnsi="Arial" w:cs="Arial"/>
          <w:color w:val="363636"/>
          <w:sz w:val="24"/>
          <w:szCs w:val="24"/>
          <w:lang w:eastAsia="uk-UA"/>
        </w:rPr>
      </w:pPr>
      <w:r w:rsidRPr="00006BFD">
        <w:rPr>
          <w:rFonts w:ascii="Arial" w:eastAsia="Times New Roman" w:hAnsi="Arial" w:cs="Arial"/>
          <w:b/>
          <w:bCs/>
          <w:color w:val="363636"/>
          <w:sz w:val="24"/>
          <w:szCs w:val="24"/>
          <w:lang w:eastAsia="uk-UA"/>
        </w:rPr>
        <w:t xml:space="preserve">Про закриття дисциплінарного провадження стосовно заступника керівника Полтавської окружної прокуратури Полтавської області </w:t>
      </w:r>
      <w:proofErr w:type="spellStart"/>
      <w:r w:rsidRPr="00006BFD">
        <w:rPr>
          <w:rFonts w:ascii="Arial" w:eastAsia="Times New Roman" w:hAnsi="Arial" w:cs="Arial"/>
          <w:b/>
          <w:bCs/>
          <w:color w:val="363636"/>
          <w:sz w:val="24"/>
          <w:szCs w:val="24"/>
          <w:lang w:eastAsia="uk-UA"/>
        </w:rPr>
        <w:t>Лук’янченка</w:t>
      </w:r>
      <w:proofErr w:type="spellEnd"/>
      <w:r w:rsidRPr="00006BFD">
        <w:rPr>
          <w:rFonts w:ascii="Arial" w:eastAsia="Times New Roman" w:hAnsi="Arial" w:cs="Arial"/>
          <w:b/>
          <w:bCs/>
          <w:color w:val="363636"/>
          <w:sz w:val="24"/>
          <w:szCs w:val="24"/>
          <w:lang w:eastAsia="uk-UA"/>
        </w:rPr>
        <w:t xml:space="preserve"> В.О.</w:t>
      </w:r>
    </w:p>
    <w:p w14:paraId="31F87CB8" w14:textId="77777777" w:rsidR="00006BFD" w:rsidRPr="00006BFD" w:rsidRDefault="00006BFD" w:rsidP="00006BFD">
      <w:pPr>
        <w:spacing w:after="0" w:line="240" w:lineRule="auto"/>
        <w:rPr>
          <w:rFonts w:ascii="Times New Roman" w:eastAsia="Times New Roman" w:hAnsi="Times New Roman" w:cs="Times New Roman"/>
          <w:sz w:val="24"/>
          <w:szCs w:val="24"/>
          <w:lang w:eastAsia="uk-UA"/>
        </w:rPr>
      </w:pPr>
    </w:p>
    <w:p w14:paraId="24D56DBF"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006BFD">
        <w:rPr>
          <w:rFonts w:ascii="Arial" w:eastAsia="Times New Roman" w:hAnsi="Arial" w:cs="Arial"/>
          <w:color w:val="363636"/>
          <w:sz w:val="24"/>
          <w:szCs w:val="24"/>
          <w:lang w:eastAsia="uk-UA"/>
        </w:rPr>
        <w:t>Радзівона</w:t>
      </w:r>
      <w:proofErr w:type="spellEnd"/>
      <w:r w:rsidRPr="00006BFD">
        <w:rPr>
          <w:rFonts w:ascii="Arial" w:eastAsia="Times New Roman" w:hAnsi="Arial" w:cs="Arial"/>
          <w:color w:val="363636"/>
          <w:sz w:val="24"/>
          <w:szCs w:val="24"/>
          <w:lang w:eastAsia="uk-UA"/>
        </w:rPr>
        <w:t xml:space="preserve"> М.О., членів – </w:t>
      </w:r>
      <w:proofErr w:type="spellStart"/>
      <w:r w:rsidRPr="00006BFD">
        <w:rPr>
          <w:rFonts w:ascii="Arial" w:eastAsia="Times New Roman" w:hAnsi="Arial" w:cs="Arial"/>
          <w:color w:val="363636"/>
          <w:sz w:val="24"/>
          <w:szCs w:val="24"/>
          <w:lang w:eastAsia="uk-UA"/>
        </w:rPr>
        <w:t>Бобровник</w:t>
      </w:r>
      <w:proofErr w:type="spellEnd"/>
      <w:r w:rsidRPr="00006BFD">
        <w:rPr>
          <w:rFonts w:ascii="Arial" w:eastAsia="Times New Roman" w:hAnsi="Arial" w:cs="Arial"/>
          <w:color w:val="363636"/>
          <w:sz w:val="24"/>
          <w:szCs w:val="24"/>
          <w:lang w:eastAsia="uk-UA"/>
        </w:rPr>
        <w:t xml:space="preserve"> С.В.,  </w:t>
      </w:r>
      <w:proofErr w:type="spellStart"/>
      <w:r w:rsidRPr="00006BFD">
        <w:rPr>
          <w:rFonts w:ascii="Arial" w:eastAsia="Times New Roman" w:hAnsi="Arial" w:cs="Arial"/>
          <w:color w:val="363636"/>
          <w:sz w:val="24"/>
          <w:szCs w:val="24"/>
          <w:lang w:eastAsia="uk-UA"/>
        </w:rPr>
        <w:t>Булулукова</w:t>
      </w:r>
      <w:proofErr w:type="spellEnd"/>
      <w:r w:rsidRPr="00006BFD">
        <w:rPr>
          <w:rFonts w:ascii="Arial" w:eastAsia="Times New Roman" w:hAnsi="Arial" w:cs="Arial"/>
          <w:color w:val="363636"/>
          <w:sz w:val="24"/>
          <w:szCs w:val="24"/>
          <w:lang w:eastAsia="uk-UA"/>
        </w:rPr>
        <w:t xml:space="preserve"> О.Ю., Гарбузи Н.В., Коваль К.П., </w:t>
      </w:r>
      <w:proofErr w:type="spellStart"/>
      <w:r w:rsidRPr="00006BFD">
        <w:rPr>
          <w:rFonts w:ascii="Arial" w:eastAsia="Times New Roman" w:hAnsi="Arial" w:cs="Arial"/>
          <w:color w:val="363636"/>
          <w:sz w:val="24"/>
          <w:szCs w:val="24"/>
          <w:lang w:eastAsia="uk-UA"/>
        </w:rPr>
        <w:t>Куриленка</w:t>
      </w:r>
      <w:proofErr w:type="spellEnd"/>
      <w:r w:rsidRPr="00006BFD">
        <w:rPr>
          <w:rFonts w:ascii="Arial" w:eastAsia="Times New Roman" w:hAnsi="Arial" w:cs="Arial"/>
          <w:color w:val="363636"/>
          <w:sz w:val="24"/>
          <w:szCs w:val="24"/>
          <w:lang w:eastAsia="uk-UA"/>
        </w:rPr>
        <w:t xml:space="preserve"> Д.В., </w:t>
      </w:r>
      <w:proofErr w:type="spellStart"/>
      <w:r w:rsidRPr="00006BFD">
        <w:rPr>
          <w:rFonts w:ascii="Arial" w:eastAsia="Times New Roman" w:hAnsi="Arial" w:cs="Arial"/>
          <w:color w:val="363636"/>
          <w:sz w:val="24"/>
          <w:szCs w:val="24"/>
          <w:lang w:eastAsia="uk-UA"/>
        </w:rPr>
        <w:t>Мавроді</w:t>
      </w:r>
      <w:proofErr w:type="spellEnd"/>
      <w:r w:rsidRPr="00006BFD">
        <w:rPr>
          <w:rFonts w:ascii="Arial" w:eastAsia="Times New Roman" w:hAnsi="Arial" w:cs="Arial"/>
          <w:color w:val="363636"/>
          <w:sz w:val="24"/>
          <w:szCs w:val="24"/>
          <w:lang w:eastAsia="uk-UA"/>
        </w:rPr>
        <w:t xml:space="preserve"> В.В., </w:t>
      </w:r>
      <w:proofErr w:type="spellStart"/>
      <w:r w:rsidRPr="00006BFD">
        <w:rPr>
          <w:rFonts w:ascii="Arial" w:eastAsia="Times New Roman" w:hAnsi="Arial" w:cs="Arial"/>
          <w:color w:val="363636"/>
          <w:sz w:val="24"/>
          <w:szCs w:val="24"/>
          <w:lang w:eastAsia="uk-UA"/>
        </w:rPr>
        <w:t>Мнишенко</w:t>
      </w:r>
      <w:proofErr w:type="spellEnd"/>
      <w:r w:rsidRPr="00006BFD">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заступника керівника Полтавської окружної прокуратури Полтавської області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Вадима Олеговича  (далі – прокурор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у дисциплінарному провадженні  № 07/3/2-856дс-280дп-25,</w:t>
      </w:r>
    </w:p>
    <w:p w14:paraId="2ADFF621"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6CF21D3D" w14:textId="77777777" w:rsidR="00006BFD" w:rsidRPr="00006BFD" w:rsidRDefault="00006BFD" w:rsidP="00006BFD">
      <w:pPr>
        <w:shd w:val="clear" w:color="auto" w:fill="FCFCFC"/>
        <w:spacing w:after="0" w:line="240" w:lineRule="auto"/>
        <w:jc w:val="center"/>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УСТАНОВИЛА:</w:t>
      </w:r>
    </w:p>
    <w:p w14:paraId="1F58916B" w14:textId="77777777" w:rsidR="00006BFD" w:rsidRPr="00006BFD" w:rsidRDefault="00006BFD" w:rsidP="00006BFD">
      <w:pPr>
        <w:shd w:val="clear" w:color="auto" w:fill="FCFCFC"/>
        <w:spacing w:after="0" w:line="240" w:lineRule="auto"/>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23CF6AD9" w14:textId="77777777" w:rsidR="00006BFD" w:rsidRPr="00006BFD" w:rsidRDefault="00006BFD" w:rsidP="00006BFD">
      <w:pPr>
        <w:shd w:val="clear" w:color="auto" w:fill="FCFCFC"/>
        <w:spacing w:after="0" w:line="240" w:lineRule="auto"/>
        <w:ind w:left="284" w:hanging="360"/>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1.</w:t>
      </w:r>
      <w:r w:rsidRPr="00006BFD">
        <w:rPr>
          <w:rFonts w:ascii="Times New Roman" w:eastAsia="Times New Roman" w:hAnsi="Times New Roman" w:cs="Times New Roman"/>
          <w:color w:val="363636"/>
          <w:sz w:val="14"/>
          <w:szCs w:val="14"/>
          <w:lang w:eastAsia="uk-UA"/>
        </w:rPr>
        <w:t>     </w:t>
      </w:r>
      <w:r w:rsidRPr="00006BFD">
        <w:rPr>
          <w:rFonts w:ascii="Arial" w:eastAsia="Times New Roman" w:hAnsi="Arial" w:cs="Arial"/>
          <w:color w:val="363636"/>
          <w:sz w:val="24"/>
          <w:szCs w:val="24"/>
          <w:lang w:eastAsia="uk-UA"/>
        </w:rPr>
        <w:t>Відомості про прокурора, стосовно якого здійснюється дисциплінарне провадження</w:t>
      </w:r>
    </w:p>
    <w:p w14:paraId="6742CA6A" w14:textId="77777777" w:rsidR="00006BFD" w:rsidRPr="00006BFD" w:rsidRDefault="00006BFD" w:rsidP="00006BFD">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в органах прокуратури працює із серпня 2010 року, посаду заступника керівника Полтавської окружної прокуратури Полтавської області обіймає із 04 червня 2021 року.</w:t>
      </w:r>
    </w:p>
    <w:p w14:paraId="085C3E92" w14:textId="77777777" w:rsidR="00006BFD" w:rsidRPr="00006BFD" w:rsidRDefault="00006BFD" w:rsidP="00006BFD">
      <w:pPr>
        <w:shd w:val="clear" w:color="auto" w:fill="FCFCFC"/>
        <w:spacing w:after="0" w:line="240" w:lineRule="auto"/>
        <w:ind w:firstLine="709"/>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Присягу прокурора склав 06 травня 2011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ознайомлений  13 червня 2017 року.</w:t>
      </w:r>
    </w:p>
    <w:p w14:paraId="55D91665" w14:textId="77777777" w:rsidR="00006BFD" w:rsidRPr="00006BFD" w:rsidRDefault="00006BFD" w:rsidP="00006BFD">
      <w:pPr>
        <w:shd w:val="clear" w:color="auto" w:fill="FCFCFC"/>
        <w:spacing w:after="0" w:line="240" w:lineRule="auto"/>
        <w:ind w:firstLine="709"/>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Характеризується позитивно. Дисциплінарних стягнень не має.</w:t>
      </w:r>
    </w:p>
    <w:p w14:paraId="043CF2BE"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31391287" w14:textId="77777777" w:rsidR="00006BFD" w:rsidRPr="00006BFD" w:rsidRDefault="00006BFD" w:rsidP="00006BFD">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2.</w:t>
      </w:r>
      <w:r w:rsidRPr="00006BFD">
        <w:rPr>
          <w:rFonts w:ascii="Times New Roman" w:eastAsia="Times New Roman" w:hAnsi="Times New Roman" w:cs="Times New Roman"/>
          <w:color w:val="363636"/>
          <w:sz w:val="14"/>
          <w:szCs w:val="14"/>
          <w:lang w:eastAsia="uk-UA"/>
        </w:rPr>
        <w:t>   </w:t>
      </w:r>
      <w:r w:rsidRPr="00006BFD">
        <w:rPr>
          <w:rFonts w:ascii="Arial" w:eastAsia="Times New Roman" w:hAnsi="Arial" w:cs="Arial"/>
          <w:color w:val="363636"/>
          <w:sz w:val="24"/>
          <w:szCs w:val="24"/>
          <w:lang w:eastAsia="uk-UA"/>
        </w:rPr>
        <w:t>Відомості щодо етапів дисциплінарного провадження</w:t>
      </w:r>
    </w:p>
    <w:p w14:paraId="7588A506"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До Комісії 22 липня 2025 року надійшла дисциплінарна скарга керівника Полтавської обласної прокуратури Особа 1 (далі – скаржник) про вчинення дисциплінарного проступку заступником керівника Полтавської окружної прокуратури Полтавської області </w:t>
      </w:r>
      <w:proofErr w:type="spellStart"/>
      <w:r w:rsidRPr="00006BFD">
        <w:rPr>
          <w:rFonts w:ascii="Arial" w:eastAsia="Times New Roman" w:hAnsi="Arial" w:cs="Arial"/>
          <w:color w:val="363636"/>
          <w:sz w:val="24"/>
          <w:szCs w:val="24"/>
          <w:lang w:eastAsia="uk-UA"/>
        </w:rPr>
        <w:t>Лук’янченком</w:t>
      </w:r>
      <w:proofErr w:type="spellEnd"/>
      <w:r w:rsidRPr="00006BFD">
        <w:rPr>
          <w:rFonts w:ascii="Arial" w:eastAsia="Times New Roman" w:hAnsi="Arial" w:cs="Arial"/>
          <w:color w:val="363636"/>
          <w:sz w:val="24"/>
          <w:szCs w:val="24"/>
          <w:lang w:eastAsia="uk-UA"/>
        </w:rPr>
        <w:t xml:space="preserve"> В.О.</w:t>
      </w:r>
    </w:p>
    <w:p w14:paraId="162FCB2C"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006BFD">
        <w:rPr>
          <w:rFonts w:ascii="Arial" w:eastAsia="Times New Roman" w:hAnsi="Arial" w:cs="Arial"/>
          <w:color w:val="363636"/>
          <w:sz w:val="24"/>
          <w:szCs w:val="24"/>
          <w:lang w:eastAsia="uk-UA"/>
        </w:rPr>
        <w:t>розподілено</w:t>
      </w:r>
      <w:proofErr w:type="spellEnd"/>
      <w:r w:rsidRPr="00006BFD">
        <w:rPr>
          <w:rFonts w:ascii="Arial" w:eastAsia="Times New Roman" w:hAnsi="Arial" w:cs="Arial"/>
          <w:color w:val="363636"/>
          <w:sz w:val="24"/>
          <w:szCs w:val="24"/>
          <w:lang w:eastAsia="uk-UA"/>
        </w:rPr>
        <w:t xml:space="preserve"> члену Комісії </w:t>
      </w:r>
      <w:proofErr w:type="spellStart"/>
      <w:r w:rsidRPr="00006BFD">
        <w:rPr>
          <w:rFonts w:ascii="Arial" w:eastAsia="Times New Roman" w:hAnsi="Arial" w:cs="Arial"/>
          <w:color w:val="363636"/>
          <w:sz w:val="24"/>
          <w:szCs w:val="24"/>
          <w:lang w:eastAsia="uk-UA"/>
        </w:rPr>
        <w:t>Радзівону</w:t>
      </w:r>
      <w:proofErr w:type="spellEnd"/>
      <w:r w:rsidRPr="00006BFD">
        <w:rPr>
          <w:rFonts w:ascii="Arial" w:eastAsia="Times New Roman" w:hAnsi="Arial" w:cs="Arial"/>
          <w:color w:val="363636"/>
          <w:sz w:val="24"/>
          <w:szCs w:val="24"/>
          <w:lang w:eastAsia="uk-UA"/>
        </w:rPr>
        <w:t xml:space="preserve"> М.О., за результатами вивчення якої 29 липня 2025 року він прийняв рішення про відкриття дисциплінарного провадження.</w:t>
      </w:r>
    </w:p>
    <w:p w14:paraId="4292115B"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Рішенням Комісії від 11 вересня 2025 року № 350дп-25 строк перевірки відомостей про наявність підстав для притягнення прокурора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 до дисциплінарної відповідальності в дисциплінарному провадженні  № 07/3/2-856дс-280дп-25 продовжено до 22 жовтня 2025 року.</w:t>
      </w:r>
    </w:p>
    <w:p w14:paraId="78B096A3"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lastRenderedPageBreak/>
        <w:t xml:space="preserve">За результатами перевірки </w:t>
      </w:r>
      <w:proofErr w:type="spellStart"/>
      <w:r w:rsidRPr="00006BFD">
        <w:rPr>
          <w:rFonts w:ascii="Arial" w:eastAsia="Times New Roman" w:hAnsi="Arial" w:cs="Arial"/>
          <w:color w:val="363636"/>
          <w:sz w:val="24"/>
          <w:szCs w:val="24"/>
          <w:lang w:eastAsia="uk-UA"/>
        </w:rPr>
        <w:t>Радзівон</w:t>
      </w:r>
      <w:proofErr w:type="spellEnd"/>
      <w:r w:rsidRPr="00006BFD">
        <w:rPr>
          <w:rFonts w:ascii="Arial" w:eastAsia="Times New Roman" w:hAnsi="Arial" w:cs="Arial"/>
          <w:color w:val="363636"/>
          <w:sz w:val="24"/>
          <w:szCs w:val="24"/>
          <w:lang w:eastAsia="uk-UA"/>
        </w:rPr>
        <w:t xml:space="preserve"> М.О. 25 лютого 2026 року склав висновок про відсутність дисциплінарного проступку в діях прокурора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 того ж дня висновок разом із матеріалами дисциплінарного провадження передав на розгляд КДКП.</w:t>
      </w:r>
    </w:p>
    <w:p w14:paraId="298FEF77"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Скаржника та прокурора своєчасно й належним чином повідомлено про час і місце проведення засідання Комісії.</w:t>
      </w:r>
    </w:p>
    <w:p w14:paraId="11E272A3"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У засіданні КДКП взяла участь представник скаржника – Особа 2, яка погодилася з висновком члена Комісії та не заперечувала щодо закриття дисциплінарного провадження.</w:t>
      </w:r>
    </w:p>
    <w:p w14:paraId="375498DA"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Прокурор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листом від 03 березня 2026 року повідомив Комісію про згоду на розгляд висновку за його відсутності.</w:t>
      </w:r>
    </w:p>
    <w:p w14:paraId="4378C188"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w:t>
      </w:r>
    </w:p>
    <w:p w14:paraId="0AA54C2F"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02686F62" w14:textId="77777777" w:rsidR="00006BFD" w:rsidRPr="00006BFD" w:rsidRDefault="00006BFD" w:rsidP="00006BFD">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3.</w:t>
      </w:r>
      <w:r w:rsidRPr="00006BFD">
        <w:rPr>
          <w:rFonts w:ascii="Times New Roman" w:eastAsia="Times New Roman" w:hAnsi="Times New Roman" w:cs="Times New Roman"/>
          <w:color w:val="363636"/>
          <w:sz w:val="14"/>
          <w:szCs w:val="14"/>
          <w:lang w:eastAsia="uk-UA"/>
        </w:rPr>
        <w:t>   </w:t>
      </w:r>
      <w:r w:rsidRPr="00006BFD">
        <w:rPr>
          <w:rFonts w:ascii="Arial" w:eastAsia="Times New Roman" w:hAnsi="Arial" w:cs="Arial"/>
          <w:color w:val="363636"/>
          <w:sz w:val="24"/>
          <w:szCs w:val="24"/>
          <w:lang w:eastAsia="uk-UA"/>
        </w:rPr>
        <w:t>Зміст дисциплінарної скарги</w:t>
      </w:r>
    </w:p>
    <w:p w14:paraId="7B85C0F0"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Скаржник зазначив, що прокурор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у 2021 році звернувся до медико-соціальної експертної комісії  (далі – МСЕК) із заявою про визнання його особою з інвалідністю.</w:t>
      </w:r>
    </w:p>
    <w:p w14:paraId="5547BC30"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Водночас службові особи відповідної МСЕК, попри невідповідність встановлених діагнозів передбаченим критеріям, без належних підстав прийняли рішення про встановлення </w:t>
      </w:r>
      <w:proofErr w:type="spellStart"/>
      <w:r w:rsidRPr="00006BFD">
        <w:rPr>
          <w:rFonts w:ascii="Arial" w:eastAsia="Times New Roman" w:hAnsi="Arial" w:cs="Arial"/>
          <w:color w:val="363636"/>
          <w:sz w:val="24"/>
          <w:szCs w:val="24"/>
          <w:lang w:eastAsia="uk-UA"/>
        </w:rPr>
        <w:t>Лук’янченку</w:t>
      </w:r>
      <w:proofErr w:type="spellEnd"/>
      <w:r w:rsidRPr="00006BFD">
        <w:rPr>
          <w:rFonts w:ascii="Arial" w:eastAsia="Times New Roman" w:hAnsi="Arial" w:cs="Arial"/>
          <w:color w:val="363636"/>
          <w:sz w:val="24"/>
          <w:szCs w:val="24"/>
          <w:lang w:eastAsia="uk-UA"/>
        </w:rPr>
        <w:t xml:space="preserve"> В.О. групи інвалідності.</w:t>
      </w:r>
    </w:p>
    <w:p w14:paraId="3C0B57BA" w14:textId="77777777" w:rsidR="00006BFD" w:rsidRPr="00006BFD" w:rsidRDefault="00006BFD" w:rsidP="00006BFD">
      <w:pPr>
        <w:shd w:val="clear" w:color="auto" w:fill="FCFCFC"/>
        <w:spacing w:after="0" w:line="240" w:lineRule="auto"/>
        <w:ind w:firstLine="709"/>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Надалі з метою одержання грошових коштів у вигляді пенсійних виплат по інвалідності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у 2023 році звернувся до Пенсійного фонду України із заявою про призначення пенсії по інвалідності, за результатами розгляду якої йому було призначено відповідну пенсію.</w:t>
      </w:r>
    </w:p>
    <w:p w14:paraId="1A314FB1" w14:textId="77777777" w:rsidR="00006BFD" w:rsidRPr="00006BFD" w:rsidRDefault="00006BFD" w:rsidP="00006BFD">
      <w:pPr>
        <w:shd w:val="clear" w:color="auto" w:fill="FCFCFC"/>
        <w:spacing w:after="0" w:line="240" w:lineRule="auto"/>
        <w:ind w:firstLine="709"/>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Таким чином, на думку скаржника, унаслідок систематичного порушення </w:t>
      </w:r>
      <w:proofErr w:type="spellStart"/>
      <w:r w:rsidRPr="00006BFD">
        <w:rPr>
          <w:rFonts w:ascii="Arial" w:eastAsia="Times New Roman" w:hAnsi="Arial" w:cs="Arial"/>
          <w:color w:val="363636"/>
          <w:sz w:val="24"/>
          <w:szCs w:val="24"/>
          <w:lang w:eastAsia="uk-UA"/>
        </w:rPr>
        <w:t>Лук’янченком</w:t>
      </w:r>
      <w:proofErr w:type="spellEnd"/>
      <w:r w:rsidRPr="00006BFD">
        <w:rPr>
          <w:rFonts w:ascii="Arial" w:eastAsia="Times New Roman" w:hAnsi="Arial" w:cs="Arial"/>
          <w:color w:val="363636"/>
          <w:sz w:val="24"/>
          <w:szCs w:val="24"/>
          <w:lang w:eastAsia="uk-UA"/>
        </w:rPr>
        <w:t xml:space="preserve"> В.О. вимог законодавства та правил прокурорської етики з  2023 року йому здійснювалися виплати пенсії по інвалідності, які він отримував без достатніх правових підстав і якими розпоряджався на власний розсуд.</w:t>
      </w:r>
    </w:p>
    <w:p w14:paraId="70CAF9F6"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За таких обставин скаржник вважав, що в діях прокурора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5E44934"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11D92D08" w14:textId="77777777" w:rsidR="00006BFD" w:rsidRPr="00006BFD" w:rsidRDefault="00006BFD" w:rsidP="00006BFD">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4.</w:t>
      </w:r>
      <w:r w:rsidRPr="00006BFD">
        <w:rPr>
          <w:rFonts w:ascii="Times New Roman" w:eastAsia="Times New Roman" w:hAnsi="Times New Roman" w:cs="Times New Roman"/>
          <w:color w:val="363636"/>
          <w:sz w:val="14"/>
          <w:szCs w:val="14"/>
          <w:lang w:eastAsia="uk-UA"/>
        </w:rPr>
        <w:t>   </w:t>
      </w:r>
      <w:r w:rsidRPr="00006BFD">
        <w:rPr>
          <w:rFonts w:ascii="Arial" w:eastAsia="Times New Roman" w:hAnsi="Arial" w:cs="Arial"/>
          <w:color w:val="363636"/>
          <w:sz w:val="24"/>
          <w:szCs w:val="24"/>
          <w:lang w:eastAsia="uk-UA"/>
        </w:rPr>
        <w:t>Обставини, встановлені під час здійснення дисциплінарного провадження</w:t>
      </w:r>
    </w:p>
    <w:p w14:paraId="53A136EA" w14:textId="77777777" w:rsidR="00006BFD" w:rsidRPr="00006BFD" w:rsidRDefault="00006BFD" w:rsidP="00006BFD">
      <w:pPr>
        <w:shd w:val="clear" w:color="auto" w:fill="FCFCFC"/>
        <w:spacing w:after="0" w:line="240" w:lineRule="auto"/>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6AC492E3"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Заслухавши доповідача – члена Комісії </w:t>
      </w:r>
      <w:proofErr w:type="spellStart"/>
      <w:r w:rsidRPr="00006BFD">
        <w:rPr>
          <w:rFonts w:ascii="Arial" w:eastAsia="Times New Roman" w:hAnsi="Arial" w:cs="Arial"/>
          <w:color w:val="363636"/>
          <w:sz w:val="24"/>
          <w:szCs w:val="24"/>
          <w:lang w:eastAsia="uk-UA"/>
        </w:rPr>
        <w:t>Радзівона</w:t>
      </w:r>
      <w:proofErr w:type="spellEnd"/>
      <w:r w:rsidRPr="00006BFD">
        <w:rPr>
          <w:rFonts w:ascii="Arial" w:eastAsia="Times New Roman" w:hAnsi="Arial" w:cs="Arial"/>
          <w:color w:val="363636"/>
          <w:sz w:val="24"/>
          <w:szCs w:val="24"/>
          <w:lang w:eastAsia="uk-UA"/>
        </w:rPr>
        <w:t xml:space="preserve"> М.О., представника скаржника – Особа 2, яка погодилася з висновком, дослідивши матеріали дисциплінарного провадження, Комісія встановила таке.</w:t>
      </w:r>
    </w:p>
    <w:p w14:paraId="1243ED2D"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місцями її проживання та роботи, виявлено багато готівкових коштів.</w:t>
      </w:r>
    </w:p>
    <w:p w14:paraId="52EEA19A"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Спростовані чи сумнівні рішення МСЕК супроводжувалися звинуваченнями в корупційних схемах і фальсифікаціях медичної документації.</w:t>
      </w:r>
    </w:p>
    <w:p w14:paraId="27BA6B03"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w:t>
      </w:r>
      <w:r w:rsidRPr="00006BFD">
        <w:rPr>
          <w:rFonts w:ascii="Arial" w:eastAsia="Times New Roman" w:hAnsi="Arial" w:cs="Arial"/>
          <w:color w:val="363636"/>
          <w:sz w:val="24"/>
          <w:szCs w:val="24"/>
          <w:lang w:eastAsia="uk-UA"/>
        </w:rPr>
        <w:lastRenderedPageBreak/>
        <w:t>прокурорів Черкаської області, яким було встановлено інвалідність і, відповідно, надалі призначено пенсійні виплати.</w:t>
      </w:r>
    </w:p>
    <w:p w14:paraId="35A8124E"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BD3075E"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В органах прокуратури також було виявлено чимало випадків встановлення інвалідності за підозрілих обставин.</w:t>
      </w:r>
    </w:p>
    <w:p w14:paraId="39CE4A23"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39FEE1E7"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України (далі – РНБО), за результатами якого було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22D35CF"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1B760657"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 ініціювати відповідні кадрові й організаційні рішення;</w:t>
      </w:r>
    </w:p>
    <w:p w14:paraId="19DDFDAB"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006BFD">
        <w:rPr>
          <w:rFonts w:ascii="Arial" w:eastAsia="Times New Roman" w:hAnsi="Arial" w:cs="Arial"/>
          <w:color w:val="363636"/>
          <w:sz w:val="24"/>
          <w:szCs w:val="24"/>
          <w:lang w:eastAsia="uk-UA"/>
        </w:rPr>
        <w:t>законопроєкту</w:t>
      </w:r>
      <w:proofErr w:type="spellEnd"/>
      <w:r w:rsidRPr="00006BFD">
        <w:rPr>
          <w:rFonts w:ascii="Arial" w:eastAsia="Times New Roman" w:hAnsi="Arial" w:cs="Arial"/>
          <w:color w:val="363636"/>
          <w:sz w:val="24"/>
          <w:szCs w:val="24"/>
          <w:lang w:eastAsia="uk-UA"/>
        </w:rPr>
        <w:t xml:space="preserve"> щодо проведення повторних перевірок рішень медико-соціальних комісій, на підставі яких прокурорам установлено інвалідність.</w:t>
      </w:r>
    </w:p>
    <w:p w14:paraId="74594D3A"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У зв’язку з тим, що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із 2021 року має інвалідність, пенсію по інвалідності отримує з 2023 року, керівник Полтавської обласної прокуратури 22 липня 2025 року надіслав до КДКП дисциплінарну скаргу щодо можливого вчинення прокурором </w:t>
      </w:r>
      <w:proofErr w:type="spellStart"/>
      <w:r w:rsidRPr="00006BFD">
        <w:rPr>
          <w:rFonts w:ascii="Arial" w:eastAsia="Times New Roman" w:hAnsi="Arial" w:cs="Arial"/>
          <w:color w:val="363636"/>
          <w:sz w:val="24"/>
          <w:szCs w:val="24"/>
          <w:lang w:eastAsia="uk-UA"/>
        </w:rPr>
        <w:t>Лук’янченком</w:t>
      </w:r>
      <w:proofErr w:type="spellEnd"/>
      <w:r w:rsidRPr="00006BFD">
        <w:rPr>
          <w:rFonts w:ascii="Arial" w:eastAsia="Times New Roman" w:hAnsi="Arial" w:cs="Arial"/>
          <w:color w:val="363636"/>
          <w:sz w:val="24"/>
          <w:szCs w:val="24"/>
          <w:lang w:eastAsia="uk-UA"/>
        </w:rPr>
        <w:t xml:space="preserve"> В.О. дисциплінарного проступку.</w:t>
      </w:r>
    </w:p>
    <w:p w14:paraId="20F4AE8C"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Після відкриття дисциплінарного провадження стосовно прокурора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 член Комісії </w:t>
      </w:r>
      <w:proofErr w:type="spellStart"/>
      <w:r w:rsidRPr="00006BFD">
        <w:rPr>
          <w:rFonts w:ascii="Arial" w:eastAsia="Times New Roman" w:hAnsi="Arial" w:cs="Arial"/>
          <w:color w:val="363636"/>
          <w:sz w:val="24"/>
          <w:szCs w:val="24"/>
          <w:lang w:eastAsia="uk-UA"/>
        </w:rPr>
        <w:t>Радзівон</w:t>
      </w:r>
      <w:proofErr w:type="spellEnd"/>
      <w:r w:rsidRPr="00006BFD">
        <w:rPr>
          <w:rFonts w:ascii="Arial" w:eastAsia="Times New Roman" w:hAnsi="Arial" w:cs="Arial"/>
          <w:color w:val="363636"/>
          <w:sz w:val="24"/>
          <w:szCs w:val="24"/>
          <w:lang w:eastAsia="uk-UA"/>
        </w:rPr>
        <w:t xml:space="preserve"> М.О. листом від 29 липня 2025 року  № 07/3/2-3379вих-25 ініціював проведення службового розслідування за фактами, викладеними у дисциплінарній скарзі. Відповідне службове розслідування призначено наказом керівника Полтавської обласної прокуратури від 20 серпня 2025 року № 156.</w:t>
      </w:r>
    </w:p>
    <w:p w14:paraId="65D8E9BA"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Під час перевірки в межах дисциплінарного провадження встановлено, що відповідно до довідки до </w:t>
      </w:r>
      <w:proofErr w:type="spellStart"/>
      <w:r w:rsidRPr="00006BFD">
        <w:rPr>
          <w:rFonts w:ascii="Arial" w:eastAsia="Times New Roman" w:hAnsi="Arial" w:cs="Arial"/>
          <w:color w:val="363636"/>
          <w:sz w:val="24"/>
          <w:szCs w:val="24"/>
          <w:lang w:eastAsia="uk-UA"/>
        </w:rPr>
        <w:t>акта</w:t>
      </w:r>
      <w:proofErr w:type="spellEnd"/>
      <w:r w:rsidRPr="00006BFD">
        <w:rPr>
          <w:rFonts w:ascii="Arial" w:eastAsia="Times New Roman" w:hAnsi="Arial" w:cs="Arial"/>
          <w:color w:val="363636"/>
          <w:sz w:val="24"/>
          <w:szCs w:val="24"/>
          <w:lang w:eastAsia="uk-UA"/>
        </w:rPr>
        <w:t xml:space="preserve"> огляду Спеціалізованої неврологічної МСЕК  КП «Полтавський обласний центр медико-соціальної експертизи Полтавської обласної ради» від 24 листопада 2021 року серії 12ААВ № 114597  </w:t>
      </w:r>
      <w:proofErr w:type="spellStart"/>
      <w:r w:rsidRPr="00006BFD">
        <w:rPr>
          <w:rFonts w:ascii="Arial" w:eastAsia="Times New Roman" w:hAnsi="Arial" w:cs="Arial"/>
          <w:color w:val="363636"/>
          <w:sz w:val="24"/>
          <w:szCs w:val="24"/>
          <w:lang w:eastAsia="uk-UA"/>
        </w:rPr>
        <w:t>Лук’янченку</w:t>
      </w:r>
      <w:proofErr w:type="spellEnd"/>
      <w:r w:rsidRPr="00006BFD">
        <w:rPr>
          <w:rFonts w:ascii="Arial" w:eastAsia="Times New Roman" w:hAnsi="Arial" w:cs="Arial"/>
          <w:color w:val="363636"/>
          <w:sz w:val="24"/>
          <w:szCs w:val="24"/>
          <w:lang w:eastAsia="uk-UA"/>
        </w:rPr>
        <w:t xml:space="preserve"> В.О. уперше встановлено ІІІ групу інвалідності строком із  16 листопада 2021 року до 01 грудня 2023 року. Датою чергового переогляду визначено 24 листопада 2023 року.</w:t>
      </w:r>
    </w:p>
    <w:p w14:paraId="4D8B7F9A"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Згідно з  довідкою до </w:t>
      </w:r>
      <w:proofErr w:type="spellStart"/>
      <w:r w:rsidRPr="00006BFD">
        <w:rPr>
          <w:rFonts w:ascii="Arial" w:eastAsia="Times New Roman" w:hAnsi="Arial" w:cs="Arial"/>
          <w:color w:val="363636"/>
          <w:sz w:val="24"/>
          <w:szCs w:val="24"/>
          <w:lang w:eastAsia="uk-UA"/>
        </w:rPr>
        <w:t>акта</w:t>
      </w:r>
      <w:proofErr w:type="spellEnd"/>
      <w:r w:rsidRPr="00006BFD">
        <w:rPr>
          <w:rFonts w:ascii="Arial" w:eastAsia="Times New Roman" w:hAnsi="Arial" w:cs="Arial"/>
          <w:color w:val="363636"/>
          <w:sz w:val="24"/>
          <w:szCs w:val="24"/>
          <w:lang w:eastAsia="uk-UA"/>
        </w:rPr>
        <w:t xml:space="preserve"> огляду Спеціалізованої неврологічної МСЕК  КП «Полтавський обласний центр медико-соціальної експертизи Полтавської обласної ради» від 05 грудня 2023 року серії 12ААГ № 111930 </w:t>
      </w:r>
      <w:proofErr w:type="spellStart"/>
      <w:r w:rsidRPr="00006BFD">
        <w:rPr>
          <w:rFonts w:ascii="Arial" w:eastAsia="Times New Roman" w:hAnsi="Arial" w:cs="Arial"/>
          <w:color w:val="363636"/>
          <w:sz w:val="24"/>
          <w:szCs w:val="24"/>
          <w:lang w:eastAsia="uk-UA"/>
        </w:rPr>
        <w:t>Лук’янченку</w:t>
      </w:r>
      <w:proofErr w:type="spellEnd"/>
      <w:r w:rsidRPr="00006BFD">
        <w:rPr>
          <w:rFonts w:ascii="Arial" w:eastAsia="Times New Roman" w:hAnsi="Arial" w:cs="Arial"/>
          <w:color w:val="363636"/>
          <w:sz w:val="24"/>
          <w:szCs w:val="24"/>
          <w:lang w:eastAsia="uk-UA"/>
        </w:rPr>
        <w:t xml:space="preserve"> В.О. встановлено ІІ групу інвалідності строком із 24 листопада 2023 року до 01 січня 2027 року. Датою чергового переогляду визначено 05 грудня 2026 року.</w:t>
      </w:r>
    </w:p>
    <w:p w14:paraId="7BAB1A86"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Відповідно до інформації Полтавської обласної прокуратури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індивідуальну програму реабілітації особи з інвалідністю до відділу кадрової роботи та державної служби обласної прокуратури не надавав, а отже, заходів із облаштування його робочого місця, трудової реабілітації не вжито, робочого графіка не </w:t>
      </w:r>
      <w:proofErr w:type="spellStart"/>
      <w:r w:rsidRPr="00006BFD">
        <w:rPr>
          <w:rFonts w:ascii="Arial" w:eastAsia="Times New Roman" w:hAnsi="Arial" w:cs="Arial"/>
          <w:color w:val="363636"/>
          <w:sz w:val="24"/>
          <w:szCs w:val="24"/>
          <w:lang w:eastAsia="uk-UA"/>
        </w:rPr>
        <w:t>скореговано</w:t>
      </w:r>
      <w:proofErr w:type="spellEnd"/>
      <w:r w:rsidRPr="00006BFD">
        <w:rPr>
          <w:rFonts w:ascii="Arial" w:eastAsia="Times New Roman" w:hAnsi="Arial" w:cs="Arial"/>
          <w:color w:val="363636"/>
          <w:sz w:val="24"/>
          <w:szCs w:val="24"/>
          <w:lang w:eastAsia="uk-UA"/>
        </w:rPr>
        <w:t>.</w:t>
      </w:r>
    </w:p>
    <w:p w14:paraId="6E256FE0"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lastRenderedPageBreak/>
        <w:t xml:space="preserve">За інформацією Головного управління Пенсійного фонду України у Полтавській області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на підставі заяви із 26 січня 2023 року отримує пенсію по інвалідності відповідно до Закону України «Про загальнообов’язкове державне пенсійне страхування», а з 23 квітня 2024 року його переведено на пенсію по інвалідності відповідно до Закону України «Про прокуратуру».</w:t>
      </w:r>
    </w:p>
    <w:p w14:paraId="2D41E57A"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Згідно з інформацією відділу фінансування та бухгалтерського обліку щодо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 застосовується ставка ЄСВ на загальнообов’язкове соціальне страхування для працюючих осіб з інвалідністю в розмірі 8,41 відсотка.</w:t>
      </w:r>
    </w:p>
    <w:p w14:paraId="540D51F6"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1E0E1FA3"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перевірці підлягають обставини законності встановлення медико-соціальними експертними комісіями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1EE07ED1"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низці працівників державних та правоохоронних органів, зокрема і стосовно вказаного прокурора.</w:t>
      </w:r>
      <w:bookmarkStart w:id="0" w:name="_Hlk215493746"/>
      <w:bookmarkEnd w:id="0"/>
    </w:p>
    <w:p w14:paraId="256DE029"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Постановами старшого слідчого ГСУ Державного бюро розслідувань Особа 3 від 31 січня та 01 серпня 2025 року в указаному кримінальному провадженні працівників Державної установи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низці працівників державних і правоохоронних органів, зокрема </w:t>
      </w:r>
      <w:proofErr w:type="spellStart"/>
      <w:r w:rsidRPr="00006BFD">
        <w:rPr>
          <w:rFonts w:ascii="Arial" w:eastAsia="Times New Roman" w:hAnsi="Arial" w:cs="Arial"/>
          <w:color w:val="363636"/>
          <w:sz w:val="24"/>
          <w:szCs w:val="24"/>
          <w:lang w:eastAsia="uk-UA"/>
        </w:rPr>
        <w:t>Лук’янченку</w:t>
      </w:r>
      <w:proofErr w:type="spellEnd"/>
      <w:r w:rsidRPr="00006BFD">
        <w:rPr>
          <w:rFonts w:ascii="Arial" w:eastAsia="Times New Roman" w:hAnsi="Arial" w:cs="Arial"/>
          <w:color w:val="363636"/>
          <w:sz w:val="24"/>
          <w:szCs w:val="24"/>
          <w:lang w:eastAsia="uk-UA"/>
        </w:rPr>
        <w:t xml:space="preserve"> В.О.</w:t>
      </w:r>
    </w:p>
    <w:p w14:paraId="033D3C45"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На виконання рішення РНБО, а також постанов слідчого ДБР,                                                                                                 Офіс Генерального прокурора листом від 11 вересня 2025 року  № 31/2/1-84385вих-25 повідомив Полтавську обласну прокуратуру про те, що в межах зазначеного кримінального провадження </w:t>
      </w:r>
      <w:proofErr w:type="spellStart"/>
      <w:r w:rsidRPr="00006BFD">
        <w:rPr>
          <w:rFonts w:ascii="Arial" w:eastAsia="Times New Roman" w:hAnsi="Arial" w:cs="Arial"/>
          <w:color w:val="363636"/>
          <w:sz w:val="24"/>
          <w:szCs w:val="24"/>
          <w:lang w:eastAsia="uk-UA"/>
        </w:rPr>
        <w:t>Лук’янченку</w:t>
      </w:r>
      <w:proofErr w:type="spellEnd"/>
      <w:r w:rsidRPr="00006BFD">
        <w:rPr>
          <w:rFonts w:ascii="Arial" w:eastAsia="Times New Roman" w:hAnsi="Arial" w:cs="Arial"/>
          <w:color w:val="363636"/>
          <w:sz w:val="24"/>
          <w:szCs w:val="24"/>
          <w:lang w:eastAsia="uk-UA"/>
        </w:rPr>
        <w:t xml:space="preserve"> В.О. необхідно прибути до Державної установи «Український державний науково-дослідний інститут медико-соціальних проблем інвалідності Міністерства охорони здоров’я України» у місті Дніпрі для проходження обстеження в умовах стаціонару у період до 30 вересня 2025 року.</w:t>
      </w:r>
    </w:p>
    <w:p w14:paraId="5F3DDF75"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На виконання вказаного доручення Офісу Генерального прокурора листом керівника Полтавської обласної прокуратури, із яким прокурор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ознайомився під підпис 17 вересня 2025 року, його повідомлено про необхідність прибуття до зазначеного медичного закладу. </w:t>
      </w:r>
    </w:p>
    <w:p w14:paraId="63B274C7"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Водночас листом від 30 вересня 2025 року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повідомив керівника Полтавської обласної прокуратури про неможливість прибуття до вказаної установи в зазначений термін у зв’язку з тимчасовою непрацездатністю.</w:t>
      </w:r>
    </w:p>
    <w:p w14:paraId="5036EF00"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Згодом прокурор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для перевірки обґрунтованості рішення МСЕК про встановлення йому інвалідності у період із 08 до 10 жовтня 2025 року пройшов медичне обстеження в Державній установі «Український державний науково-дослідний інститут медико-соціальних проблем інвалідності Міністерства охорони </w:t>
      </w:r>
      <w:r w:rsidRPr="00006BFD">
        <w:rPr>
          <w:rFonts w:ascii="Arial" w:eastAsia="Times New Roman" w:hAnsi="Arial" w:cs="Arial"/>
          <w:color w:val="363636"/>
          <w:sz w:val="24"/>
          <w:szCs w:val="24"/>
          <w:lang w:eastAsia="uk-UA"/>
        </w:rPr>
        <w:lastRenderedPageBreak/>
        <w:t>здоров’я України» у місті Дніпрі, що підтверджено довідкою від 10 жовтня 2025 року № 770.</w:t>
      </w:r>
    </w:p>
    <w:p w14:paraId="667BC4BD"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Відповідно до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МСЕК від 09 січня 2026 року № ЦО-20169, прийнятого щодо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 встановлено, що інвалідність ІІ групи (загальне захворювання), встановлена строком на 3 роки, є не обґрунтованою. Зазначено, що патологічні зміни з боку нервової системи й опорно-рухового апарату призвели до помірного ступеня обмеження здатності до пересування, самообслуговування та трудової діяльності, що є критерієм встановлення  ІІІ групи інвалідності строком на 2 роки (загальне захворювання) із 01 січня  2025 року. Датою чергового переогляду визначено 09 грудня 2026 року. Рішення прийнято на підставі Постанови Кабінету Міністрів України від 15 листопада 2024 року № 1338.</w:t>
      </w:r>
    </w:p>
    <w:p w14:paraId="35377C86"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Прокурора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повідомлено, заходів забезпечення не вжито.</w:t>
      </w:r>
    </w:p>
    <w:p w14:paraId="2CB0EFCE"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Одночасно старшим групи прокурорів у цьому провадженні надано дозвіл на розголошення відомостей досудового розслідування стосовно вказаної особи.</w:t>
      </w:r>
    </w:p>
    <w:p w14:paraId="1AEC847C"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7EA349EE" w14:textId="77777777" w:rsidR="00006BFD" w:rsidRPr="00006BFD" w:rsidRDefault="00006BFD" w:rsidP="00006BFD">
      <w:pPr>
        <w:shd w:val="clear" w:color="auto" w:fill="FCFCFC"/>
        <w:spacing w:after="0" w:line="240" w:lineRule="auto"/>
        <w:ind w:left="420" w:hanging="420"/>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4.1</w:t>
      </w:r>
      <w:r w:rsidRPr="00006BFD">
        <w:rPr>
          <w:rFonts w:ascii="Times New Roman" w:eastAsia="Times New Roman" w:hAnsi="Times New Roman" w:cs="Times New Roman"/>
          <w:color w:val="363636"/>
          <w:sz w:val="14"/>
          <w:szCs w:val="14"/>
          <w:lang w:eastAsia="uk-UA"/>
        </w:rPr>
        <w:t>    </w:t>
      </w:r>
      <w:r w:rsidRPr="00006BFD">
        <w:rPr>
          <w:rFonts w:ascii="Arial" w:eastAsia="Times New Roman" w:hAnsi="Arial" w:cs="Arial"/>
          <w:color w:val="363636"/>
          <w:sz w:val="24"/>
          <w:szCs w:val="24"/>
          <w:lang w:eastAsia="uk-UA"/>
        </w:rPr>
        <w:t> Короткий зміст висновку службового розслідування</w:t>
      </w:r>
    </w:p>
    <w:p w14:paraId="59583B33" w14:textId="77777777" w:rsidR="00006BFD" w:rsidRPr="00006BFD" w:rsidRDefault="00006BFD" w:rsidP="00006BFD">
      <w:pPr>
        <w:shd w:val="clear" w:color="auto" w:fill="FCFCFC"/>
        <w:spacing w:after="0" w:line="240" w:lineRule="auto"/>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28E40A97"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Відповідно до наказу керівника Полтавської обласної прокуратури від  20 серпня 2025 року № 156 (зі змінами, внесеними згідно з наказом від 21 серпня 2025 року № 167) проведено службове розслідування за фактом можливого вчинення прокурором </w:t>
      </w:r>
      <w:proofErr w:type="spellStart"/>
      <w:r w:rsidRPr="00006BFD">
        <w:rPr>
          <w:rFonts w:ascii="Arial" w:eastAsia="Times New Roman" w:hAnsi="Arial" w:cs="Arial"/>
          <w:color w:val="363636"/>
          <w:sz w:val="24"/>
          <w:szCs w:val="24"/>
          <w:lang w:eastAsia="uk-UA"/>
        </w:rPr>
        <w:t>Лук’янченком</w:t>
      </w:r>
      <w:proofErr w:type="spellEnd"/>
      <w:r w:rsidRPr="00006BFD">
        <w:rPr>
          <w:rFonts w:ascii="Arial" w:eastAsia="Times New Roman" w:hAnsi="Arial" w:cs="Arial"/>
          <w:color w:val="363636"/>
          <w:sz w:val="24"/>
          <w:szCs w:val="24"/>
          <w:lang w:eastAsia="uk-UA"/>
        </w:rPr>
        <w:t xml:space="preserve"> В.О.  дій, що порочать звання прокурора та можуть викликати сумнів у його об’єктивності, неупередженості та незалежності, у чесності та непідкупності органів прокуратури.</w:t>
      </w:r>
    </w:p>
    <w:p w14:paraId="4F770E62"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Під час службового розслідування інформацію про отримання  </w:t>
      </w:r>
      <w:proofErr w:type="spellStart"/>
      <w:r w:rsidRPr="00006BFD">
        <w:rPr>
          <w:rFonts w:ascii="Arial" w:eastAsia="Times New Roman" w:hAnsi="Arial" w:cs="Arial"/>
          <w:color w:val="363636"/>
          <w:sz w:val="24"/>
          <w:szCs w:val="24"/>
          <w:lang w:eastAsia="uk-UA"/>
        </w:rPr>
        <w:t>Лук’янченком</w:t>
      </w:r>
      <w:proofErr w:type="spellEnd"/>
      <w:r w:rsidRPr="00006BFD">
        <w:rPr>
          <w:rFonts w:ascii="Arial" w:eastAsia="Times New Roman" w:hAnsi="Arial" w:cs="Arial"/>
          <w:color w:val="363636"/>
          <w:sz w:val="24"/>
          <w:szCs w:val="24"/>
          <w:lang w:eastAsia="uk-UA"/>
        </w:rPr>
        <w:t xml:space="preserve"> В.О.  статусу особи з інвалідністю та отримання пенсійних виплат підтверджено.</w:t>
      </w:r>
    </w:p>
    <w:p w14:paraId="256FA30A"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Відомостей про те, що прокурор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використовував службові повноваження або службовий статус і пов’язані з цим можливості на користь приватних інтересів під час отримання інвалідності засобами та методами службового розслідування не здобуто.</w:t>
      </w:r>
    </w:p>
    <w:p w14:paraId="46CE7D84"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7AB20458" w14:textId="77777777" w:rsidR="00006BFD" w:rsidRPr="00006BFD" w:rsidRDefault="00006BFD" w:rsidP="00006BFD">
      <w:pPr>
        <w:shd w:val="clear" w:color="auto" w:fill="FCFCFC"/>
        <w:spacing w:after="0" w:line="240" w:lineRule="auto"/>
        <w:ind w:left="360" w:hanging="360"/>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5.</w:t>
      </w:r>
      <w:r w:rsidRPr="00006BFD">
        <w:rPr>
          <w:rFonts w:ascii="Times New Roman" w:eastAsia="Times New Roman" w:hAnsi="Times New Roman" w:cs="Times New Roman"/>
          <w:color w:val="363636"/>
          <w:sz w:val="14"/>
          <w:szCs w:val="14"/>
          <w:lang w:eastAsia="uk-UA"/>
        </w:rPr>
        <w:t>     </w:t>
      </w:r>
      <w:r w:rsidRPr="00006BFD">
        <w:rPr>
          <w:rFonts w:ascii="Arial" w:eastAsia="Times New Roman" w:hAnsi="Arial" w:cs="Arial"/>
          <w:color w:val="363636"/>
          <w:sz w:val="24"/>
          <w:szCs w:val="24"/>
          <w:lang w:eastAsia="uk-UA"/>
        </w:rPr>
        <w:t>Пояснення прокурора</w:t>
      </w:r>
    </w:p>
    <w:p w14:paraId="1A5DAA8B" w14:textId="77777777" w:rsidR="00006BFD" w:rsidRPr="00006BFD" w:rsidRDefault="00006BFD" w:rsidP="00006BFD">
      <w:pPr>
        <w:shd w:val="clear" w:color="auto" w:fill="FCFCFC"/>
        <w:spacing w:after="0" w:line="240" w:lineRule="auto"/>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166452AB"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зазначив, що доводи, які виклав скаржник у дисциплінарній скарзі, про нібито вчинення ним дій в особистих інтересах під час оформлення інвалідності та про порушення правил прокурорської етики не відповідають дійсності.</w:t>
      </w:r>
    </w:p>
    <w:p w14:paraId="21C41821"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Він наголосив, що працює в органах прокуратури із серпня 2010 року й дотепер. За час роботи в органах прокуратури до дисциплінарної відповідальності його не притягували, завжди робив усе можливе, щоб не опинитися у сумнівних ситуаціях, і ставив інтереси служби вище за власні.</w:t>
      </w:r>
    </w:p>
    <w:p w14:paraId="7ADE71B1"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Проблеми зі здоров’ям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має ще з дитинства. Починалися вони з (конфіденційна інформація), через що приймались (конфіденційна інформація) препарати. Із часом, після влаштування на роботу в 2010 році, ця проблема ускладнилася через емоційне та розумове навантаження, ненормований робочий графік, відсутність сну та постійні стреси. Окрім того, він мав й інші захворювання (конфіденційна інформація).</w:t>
      </w:r>
    </w:p>
    <w:p w14:paraId="42BC8CFC"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Після проходження ретельного обстеження лікар-(конфіденційна інформація) повідомив </w:t>
      </w:r>
      <w:proofErr w:type="spellStart"/>
      <w:r w:rsidRPr="00006BFD">
        <w:rPr>
          <w:rFonts w:ascii="Arial" w:eastAsia="Times New Roman" w:hAnsi="Arial" w:cs="Arial"/>
          <w:color w:val="363636"/>
          <w:sz w:val="24"/>
          <w:szCs w:val="24"/>
          <w:lang w:eastAsia="uk-UA"/>
        </w:rPr>
        <w:t>Лук’янченку</w:t>
      </w:r>
      <w:proofErr w:type="spellEnd"/>
      <w:r w:rsidRPr="00006BFD">
        <w:rPr>
          <w:rFonts w:ascii="Arial" w:eastAsia="Times New Roman" w:hAnsi="Arial" w:cs="Arial"/>
          <w:color w:val="363636"/>
          <w:sz w:val="24"/>
          <w:szCs w:val="24"/>
          <w:lang w:eastAsia="uk-UA"/>
        </w:rPr>
        <w:t xml:space="preserve"> В.О. діагноз і призначив систематичне лікування медичними препаратами.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наголосив, що робив усе можливе, щоб його проблеми </w:t>
      </w:r>
      <w:r w:rsidRPr="00006BFD">
        <w:rPr>
          <w:rFonts w:ascii="Arial" w:eastAsia="Times New Roman" w:hAnsi="Arial" w:cs="Arial"/>
          <w:color w:val="363636"/>
          <w:sz w:val="24"/>
          <w:szCs w:val="24"/>
          <w:lang w:eastAsia="uk-UA"/>
        </w:rPr>
        <w:lastRenderedPageBreak/>
        <w:t>зі здоров’ям жодним чином не позначилися на роботі. Лікарів відвідував виключно у позаробочий час.</w:t>
      </w:r>
    </w:p>
    <w:p w14:paraId="567978C9"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Приблизно у 2019 році стан здоров’я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 суттєво погіршився, (конфіденційна інформація) стали нестерпними. Після проходження стаціонарного лікування та додаткових обстежень лікарі встановили (конфіденційна інформація), і повідомили, що наявний у нього діагноз підпадає під критерії встановлення групи інвалідності. Однак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відмовився від направлення документів на розгляд МСЕК. Після проходження відповідного курсу стаціонарного лікування стан його здоров’я стабілізувався, і він продовжив виконувати свою роботу, щоденно приймаючи ліки.</w:t>
      </w:r>
    </w:p>
    <w:p w14:paraId="0D1B9DAD"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Водночас наприкінці 2020 року та на початку 2021 року він захворів на (конфіденційна інформація) і внаслідок цього отримав ускладнення у вигляді значного погіршення хронічних станів та захворювань. У зв’язку з цим він був змушений проходити стаціонарне лікування, під час якого лікарі знову повідомили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 про можливість встановлення групи інвалідності.</w:t>
      </w:r>
    </w:p>
    <w:p w14:paraId="777CA37A"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Додатково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акцентував, що будь-яких документів для оформлення групи інвалідності особисто не складав і не подавав, ініціатором подання таких документів не був.</w:t>
      </w:r>
    </w:p>
    <w:p w14:paraId="039870EA"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Надалі під час проходження МСЕК лікарі проводили огляд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 і вивчали його медичні документи. Після закінчення огляду він дізнався про те, що йому встановлено ІІІ групу інвалідності.</w:t>
      </w:r>
    </w:p>
    <w:p w14:paraId="0A308293"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зауважив, що, отримавши групу інвалідності, він не користувався жодною соціальною пільгою, не оформлював виплати та не звертався з цих питань до Пенсійного фонду України.</w:t>
      </w:r>
    </w:p>
    <w:p w14:paraId="020DF269"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Із початком повномасштабної війни кількість стресових ситуацій суттєво збільшилася, що безпосередньо вплинуло на стан здоров’я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 У зв’язку з цим він неодноразово проходив стаціонарне й амбулаторне лікування.</w:t>
      </w:r>
    </w:p>
    <w:p w14:paraId="6C1951AD"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Згодом під час чергового надання йому медичної допомоги він поцікавився щодо наступного переогляду МСЕК. Лікарі пояснили </w:t>
      </w:r>
      <w:proofErr w:type="spellStart"/>
      <w:r w:rsidRPr="00006BFD">
        <w:rPr>
          <w:rFonts w:ascii="Arial" w:eastAsia="Times New Roman" w:hAnsi="Arial" w:cs="Arial"/>
          <w:color w:val="363636"/>
          <w:sz w:val="24"/>
          <w:szCs w:val="24"/>
          <w:lang w:eastAsia="uk-UA"/>
        </w:rPr>
        <w:t>Лук’янченку</w:t>
      </w:r>
      <w:proofErr w:type="spellEnd"/>
      <w:r w:rsidRPr="00006BFD">
        <w:rPr>
          <w:rFonts w:ascii="Arial" w:eastAsia="Times New Roman" w:hAnsi="Arial" w:cs="Arial"/>
          <w:color w:val="363636"/>
          <w:sz w:val="24"/>
          <w:szCs w:val="24"/>
          <w:lang w:eastAsia="uk-UA"/>
        </w:rPr>
        <w:t xml:space="preserve"> В.О. усі деталі та повідомили, що МСЕК враховуватиме інформацію про отримання пенсійних виплат, і порадили йому звернутися до Пенсійного фонду України й оформити відповідну пенсію.</w:t>
      </w:r>
    </w:p>
    <w:p w14:paraId="225F4826"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У 2023 році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подав заяву до Пенсійного фонду України, унаслідок чого йому було призначено пенсію по інвалідності, яку він витрачав на ліки та допомогу силам оборони України.</w:t>
      </w:r>
    </w:p>
    <w:p w14:paraId="3C5F8C62"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За результатами чергового переогляду в 2023 році службові особи МСЕК констатували погіршення стану його здоров’я та встановили ІІ групу інвалідності до 2026 року.</w:t>
      </w:r>
    </w:p>
    <w:p w14:paraId="38995661"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продовжує системне лікування за рекомендаціями лікарів, щоб уникнути негативних наслідків захворювання.</w:t>
      </w:r>
    </w:p>
    <w:p w14:paraId="6D93ABB7"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Наприкінці 2024 року в медіа поширено інформацію про незаконне отримання інвалідності посадовими особами державних органів, зокрема органів прокуратури, що спричинило негативний суспільний резонанс. Із метою недопущення будь-яких сумнівів у достовірності стану його здоров’я, попри відсутність обов’язку,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добровільно звернувся до Полтавського ОМТЦК та СП із метою проходження ВЛК. У січні 2025 року за результатами обстежень ВЛК повністю підтвердила попередні медичні висновки та встановлені йому діагнози.</w:t>
      </w:r>
    </w:p>
    <w:p w14:paraId="552F7B92"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Листом від 03 березня 2026 року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погодився з висновком члена Комісії та просив дисциплінарне провадження № 07/3/2-856дс-280дп-25 закрити.</w:t>
      </w:r>
    </w:p>
    <w:p w14:paraId="19A4860E"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57B77DC8" w14:textId="77777777" w:rsidR="00006BFD" w:rsidRPr="00006BFD" w:rsidRDefault="00006BFD" w:rsidP="00006BFD">
      <w:pPr>
        <w:shd w:val="clear" w:color="auto" w:fill="FCFCFC"/>
        <w:spacing w:after="0" w:line="240" w:lineRule="auto"/>
        <w:ind w:left="360" w:hanging="360"/>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6.</w:t>
      </w:r>
      <w:r w:rsidRPr="00006BFD">
        <w:rPr>
          <w:rFonts w:ascii="Times New Roman" w:eastAsia="Times New Roman" w:hAnsi="Times New Roman" w:cs="Times New Roman"/>
          <w:color w:val="363636"/>
          <w:sz w:val="14"/>
          <w:szCs w:val="14"/>
          <w:lang w:eastAsia="uk-UA"/>
        </w:rPr>
        <w:t>     </w:t>
      </w:r>
      <w:r w:rsidRPr="00006BFD">
        <w:rPr>
          <w:rFonts w:ascii="Arial" w:eastAsia="Times New Roman" w:hAnsi="Arial" w:cs="Arial"/>
          <w:color w:val="363636"/>
          <w:sz w:val="24"/>
          <w:szCs w:val="24"/>
          <w:lang w:eastAsia="uk-UA"/>
        </w:rPr>
        <w:t>Правові джерела, що підлягають застосуванню, і мотиви ухваленого Комісією рішення</w:t>
      </w:r>
    </w:p>
    <w:p w14:paraId="3561526D" w14:textId="77777777" w:rsidR="00006BFD" w:rsidRPr="00006BFD" w:rsidRDefault="00006BFD" w:rsidP="00006BFD">
      <w:pPr>
        <w:shd w:val="clear" w:color="auto" w:fill="FCFCFC"/>
        <w:spacing w:after="0" w:line="240" w:lineRule="auto"/>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71A3E13B"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lastRenderedPageBreak/>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7049922"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6737B34"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74A492A"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України «Про прокуратуру».</w:t>
      </w:r>
    </w:p>
    <w:p w14:paraId="57E5B0D7"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1BE071E"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223C9AA"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01FC4857"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66FF351"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FD64FBB"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BBD9997"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w:t>
      </w:r>
      <w:r w:rsidRPr="00006BFD">
        <w:rPr>
          <w:rFonts w:ascii="Arial" w:eastAsia="Times New Roman" w:hAnsi="Arial" w:cs="Arial"/>
          <w:color w:val="363636"/>
          <w:sz w:val="24"/>
          <w:szCs w:val="24"/>
          <w:lang w:eastAsia="uk-UA"/>
        </w:rPr>
        <w:lastRenderedPageBreak/>
        <w:t>принциповістю, компетентністю, неупередженістю прокурорів і сумлінним виконанням ними службових обов’язків.</w:t>
      </w:r>
    </w:p>
    <w:p w14:paraId="63BA1BD5"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006BFD">
        <w:rPr>
          <w:rFonts w:ascii="Arial" w:eastAsia="Times New Roman" w:hAnsi="Arial" w:cs="Arial"/>
          <w:color w:val="363636"/>
          <w:sz w:val="24"/>
          <w:szCs w:val="24"/>
          <w:lang w:eastAsia="uk-UA"/>
        </w:rPr>
        <w:t>професійно</w:t>
      </w:r>
      <w:proofErr w:type="spellEnd"/>
      <w:r w:rsidRPr="00006BFD">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5CA9C75"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8E12BC9"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7159C4D0"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BE05713"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87942F5"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006BFD">
        <w:rPr>
          <w:rFonts w:ascii="Arial" w:eastAsia="Times New Roman" w:hAnsi="Arial" w:cs="Arial"/>
          <w:color w:val="363636"/>
          <w:sz w:val="24"/>
          <w:szCs w:val="24"/>
          <w:lang w:eastAsia="uk-UA"/>
        </w:rPr>
        <w:t>зв’язків</w:t>
      </w:r>
      <w:proofErr w:type="spellEnd"/>
      <w:r w:rsidRPr="00006BFD">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F0A5652"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3A9E4CCC"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006BFD">
        <w:rPr>
          <w:rFonts w:ascii="Arial" w:eastAsia="Times New Roman" w:hAnsi="Arial" w:cs="Arial"/>
          <w:color w:val="363636"/>
          <w:sz w:val="24"/>
          <w:szCs w:val="24"/>
          <w:lang w:eastAsia="uk-UA"/>
        </w:rPr>
        <w:t>професійно</w:t>
      </w:r>
      <w:proofErr w:type="spellEnd"/>
      <w:r w:rsidRPr="00006BFD">
        <w:rPr>
          <w:rFonts w:ascii="Arial" w:eastAsia="Times New Roman" w:hAnsi="Arial" w:cs="Arial"/>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65F5131C"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5EB13AF"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lastRenderedPageBreak/>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265ED361"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EDFE990"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F0FEB11"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006BFD">
        <w:rPr>
          <w:rFonts w:ascii="Arial" w:eastAsia="Times New Roman" w:hAnsi="Arial" w:cs="Arial"/>
          <w:color w:val="363636"/>
          <w:sz w:val="24"/>
          <w:szCs w:val="24"/>
          <w:lang w:eastAsia="uk-UA"/>
        </w:rPr>
        <w:t>професійно</w:t>
      </w:r>
      <w:proofErr w:type="spellEnd"/>
      <w:r w:rsidRPr="00006BFD">
        <w:rPr>
          <w:rFonts w:ascii="Arial" w:eastAsia="Times New Roman" w:hAnsi="Arial" w:cs="Arial"/>
          <w:color w:val="363636"/>
          <w:sz w:val="24"/>
          <w:szCs w:val="24"/>
          <w:lang w:eastAsia="uk-UA"/>
        </w:rPr>
        <w:t>, не піддаватися впливу індивідуальних чи приватних інтересів.</w:t>
      </w:r>
    </w:p>
    <w:p w14:paraId="70B9B607"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F8915FE"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Оцінивши діяльність прокурора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691D7708"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Дисциплінарне провадження стосовно прокурора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2A6C4BDE"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7A754F3"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0972A4D4"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Згідно з Коментарем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w:t>
      </w:r>
      <w:r w:rsidRPr="00006BFD">
        <w:rPr>
          <w:rFonts w:ascii="Arial" w:eastAsia="Times New Roman" w:hAnsi="Arial" w:cs="Arial"/>
          <w:color w:val="363636"/>
          <w:sz w:val="24"/>
          <w:szCs w:val="24"/>
          <w:lang w:eastAsia="uk-UA"/>
        </w:rPr>
        <w:lastRenderedPageBreak/>
        <w:t>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0E2A157C"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має статус прокурора, і відповідно до статті 19 Закону України «Про прокуратуру» на нього покладено обов’язок неухильно дотримуватися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F86FFEC"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Дотримуючись принципів, визначених у Кодексі,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та  формують / формує негативне суспільне уявлення про прокурорів.</w:t>
      </w:r>
    </w:p>
    <w:p w14:paraId="791504AE"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Матеріали, отримані під час перевірки в цьому дисциплінарному провадженні, свідчать про те, що прокурор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не порушував вимог, які ставляться до посади прокурора.</w:t>
      </w:r>
    </w:p>
    <w:p w14:paraId="36618278"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Під час перевірки в дисциплінарному провадженні встановлено, що відповідно до довідки до </w:t>
      </w:r>
      <w:proofErr w:type="spellStart"/>
      <w:r w:rsidRPr="00006BFD">
        <w:rPr>
          <w:rFonts w:ascii="Arial" w:eastAsia="Times New Roman" w:hAnsi="Arial" w:cs="Arial"/>
          <w:color w:val="363636"/>
          <w:sz w:val="24"/>
          <w:szCs w:val="24"/>
          <w:lang w:eastAsia="uk-UA"/>
        </w:rPr>
        <w:t>акта</w:t>
      </w:r>
      <w:proofErr w:type="spellEnd"/>
      <w:r w:rsidRPr="00006BFD">
        <w:rPr>
          <w:rFonts w:ascii="Arial" w:eastAsia="Times New Roman" w:hAnsi="Arial" w:cs="Arial"/>
          <w:color w:val="363636"/>
          <w:sz w:val="24"/>
          <w:szCs w:val="24"/>
          <w:lang w:eastAsia="uk-UA"/>
        </w:rPr>
        <w:t xml:space="preserve"> огляду медико-соціальної експертної комісії  від  24 листопада 2021 року серії 12ААВ № 114597 </w:t>
      </w:r>
      <w:proofErr w:type="spellStart"/>
      <w:r w:rsidRPr="00006BFD">
        <w:rPr>
          <w:rFonts w:ascii="Arial" w:eastAsia="Times New Roman" w:hAnsi="Arial" w:cs="Arial"/>
          <w:color w:val="363636"/>
          <w:sz w:val="24"/>
          <w:szCs w:val="24"/>
          <w:lang w:eastAsia="uk-UA"/>
        </w:rPr>
        <w:t>Лук’янченку</w:t>
      </w:r>
      <w:proofErr w:type="spellEnd"/>
      <w:r w:rsidRPr="00006BFD">
        <w:rPr>
          <w:rFonts w:ascii="Arial" w:eastAsia="Times New Roman" w:hAnsi="Arial" w:cs="Arial"/>
          <w:color w:val="363636"/>
          <w:sz w:val="24"/>
          <w:szCs w:val="24"/>
          <w:lang w:eastAsia="uk-UA"/>
        </w:rPr>
        <w:t xml:space="preserve"> В.О. вперше встановлено ІІІ групу інвалідності строком на 2 роки. Датою чергового переогляду визначено 24 листопада 2023 року.</w:t>
      </w:r>
    </w:p>
    <w:p w14:paraId="55D707CA"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Надалі рішенням Спеціалізованої неврологічної МСЕК від 05 грудня  2023 року серії 12ААГ № 111930 </w:t>
      </w:r>
      <w:proofErr w:type="spellStart"/>
      <w:r w:rsidRPr="00006BFD">
        <w:rPr>
          <w:rFonts w:ascii="Arial" w:eastAsia="Times New Roman" w:hAnsi="Arial" w:cs="Arial"/>
          <w:color w:val="363636"/>
          <w:sz w:val="24"/>
          <w:szCs w:val="24"/>
          <w:lang w:eastAsia="uk-UA"/>
        </w:rPr>
        <w:t>Лук’янченку</w:t>
      </w:r>
      <w:proofErr w:type="spellEnd"/>
      <w:r w:rsidRPr="00006BFD">
        <w:rPr>
          <w:rFonts w:ascii="Arial" w:eastAsia="Times New Roman" w:hAnsi="Arial" w:cs="Arial"/>
          <w:color w:val="363636"/>
          <w:sz w:val="24"/>
          <w:szCs w:val="24"/>
          <w:lang w:eastAsia="uk-UA"/>
        </w:rPr>
        <w:t xml:space="preserve"> В.О. встановлено ІІ групу інвалідності строком на 3 роки. Датою чергового переогляду визначено 05 грудня 2026 року.</w:t>
      </w:r>
    </w:p>
    <w:p w14:paraId="3552B430"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Водночас слідчі Головного слідчого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40D76D2E"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23844C17"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З метою перевірки обґрунтованості рішень МСЕК про встановлення інвалідності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у період із 08 до 10 жовтня 2025 року пройшов медичне обстеження у Державній установі «Український державний науково-дослідний інститут медико-соціальних проблем інвалідності МОЗ України» у місті Дніпрі, що підтверджується довідкою від 10 жовтня 2025 року № 770.</w:t>
      </w:r>
    </w:p>
    <w:p w14:paraId="2567C1AF"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у повному обсязі виконав доручення та особисто прибув для проходження медичного обстеження, що свідчить про його добросовісність, відкритість і зацікавленість у повному й об’єктивному з’ясуванні всіх обставин.</w:t>
      </w:r>
    </w:p>
    <w:p w14:paraId="187E1A50"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Відповідно до витягу із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медико-соціальної експертної комісії від 09 січня 2026 року № ЦО-20169, прийнятого щодо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 встановлено, що інвалідність ІІ групи, загальне захворювання, строком на 3 роки є необґрунтованою. Зазначено, що патологічні зміни з боку нервової </w:t>
      </w:r>
      <w:r w:rsidRPr="00006BFD">
        <w:rPr>
          <w:rFonts w:ascii="Arial" w:eastAsia="Times New Roman" w:hAnsi="Arial" w:cs="Arial"/>
          <w:color w:val="363636"/>
          <w:sz w:val="24"/>
          <w:szCs w:val="24"/>
          <w:lang w:eastAsia="uk-UA"/>
        </w:rPr>
        <w:lastRenderedPageBreak/>
        <w:t>системи та опорно-рухового апарату призвели до помірного ступеня обмеження здатності до пересування, самообслуговування та трудової діяльності, що є критерієм встановлення  ІІІ групи інвалідності строком на 2 роки, загальне захворювання, із 01 січня  2025 року. Датою чергового переогляду визначено 09 грудня 2026 року. Рішення прийнято на підставі Постанови Кабінету міністрів України від 15 листопада 2024 року № 1338.</w:t>
      </w:r>
    </w:p>
    <w:p w14:paraId="38C42A55"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Доцільно наголосити, що члени Комісії не володіють спеціальними знаннями у сфері медицини, діють на підставі, в межах повноважень та у спосіб, визначені Конституцією та законами України, а тому не надають оцінки медичним критеріям встановлення інвалідності чи змісту медичної документації.</w:t>
      </w:r>
    </w:p>
    <w:p w14:paraId="5898CC5B"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Водночас зазначеним рішенням експертної команди з оцінювання повсякденного функціонування особи </w:t>
      </w:r>
      <w:proofErr w:type="spellStart"/>
      <w:r w:rsidRPr="00006BFD">
        <w:rPr>
          <w:rFonts w:ascii="Arial" w:eastAsia="Times New Roman" w:hAnsi="Arial" w:cs="Arial"/>
          <w:color w:val="363636"/>
          <w:sz w:val="24"/>
          <w:szCs w:val="24"/>
          <w:lang w:eastAsia="uk-UA"/>
        </w:rPr>
        <w:t>Лук’янченку</w:t>
      </w:r>
      <w:proofErr w:type="spellEnd"/>
      <w:r w:rsidRPr="00006BFD">
        <w:rPr>
          <w:rFonts w:ascii="Arial" w:eastAsia="Times New Roman" w:hAnsi="Arial" w:cs="Arial"/>
          <w:color w:val="363636"/>
          <w:sz w:val="24"/>
          <w:szCs w:val="24"/>
          <w:lang w:eastAsia="uk-UA"/>
        </w:rPr>
        <w:t xml:space="preserve"> В.О. групу інвалідності змінено із 01 січня 2025 року на підставі постанови Кабінету Міністрів України від 15 листопада 2024 року № 1338 та застосування нових критеріїв встановлення інвалідності. Однак у зазначеному рішенні не міститься посилань на необґрунтованість або незаконність встановлення </w:t>
      </w:r>
      <w:proofErr w:type="spellStart"/>
      <w:r w:rsidRPr="00006BFD">
        <w:rPr>
          <w:rFonts w:ascii="Arial" w:eastAsia="Times New Roman" w:hAnsi="Arial" w:cs="Arial"/>
          <w:color w:val="363636"/>
          <w:sz w:val="24"/>
          <w:szCs w:val="24"/>
          <w:lang w:eastAsia="uk-UA"/>
        </w:rPr>
        <w:t>Лук’янченку</w:t>
      </w:r>
      <w:proofErr w:type="spellEnd"/>
      <w:r w:rsidRPr="00006BFD">
        <w:rPr>
          <w:rFonts w:ascii="Arial" w:eastAsia="Times New Roman" w:hAnsi="Arial" w:cs="Arial"/>
          <w:color w:val="363636"/>
          <w:sz w:val="24"/>
          <w:szCs w:val="24"/>
          <w:lang w:eastAsia="uk-UA"/>
        </w:rPr>
        <w:t xml:space="preserve"> В.О. інвалідності ІІІ групи в 2021 році, та ІІ групи в 2023 році.</w:t>
      </w:r>
    </w:p>
    <w:p w14:paraId="78E491DA"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Сама по собі зміна групи інвалідності прокурору </w:t>
      </w:r>
      <w:proofErr w:type="spellStart"/>
      <w:r w:rsidRPr="00006BFD">
        <w:rPr>
          <w:rFonts w:ascii="Arial" w:eastAsia="Times New Roman" w:hAnsi="Arial" w:cs="Arial"/>
          <w:color w:val="363636"/>
          <w:sz w:val="24"/>
          <w:szCs w:val="24"/>
          <w:lang w:eastAsia="uk-UA"/>
        </w:rPr>
        <w:t>Лук’янченку</w:t>
      </w:r>
      <w:proofErr w:type="spellEnd"/>
      <w:r w:rsidRPr="00006BFD">
        <w:rPr>
          <w:rFonts w:ascii="Arial" w:eastAsia="Times New Roman" w:hAnsi="Arial" w:cs="Arial"/>
          <w:color w:val="363636"/>
          <w:sz w:val="24"/>
          <w:szCs w:val="24"/>
          <w:lang w:eastAsia="uk-UA"/>
        </w:rPr>
        <w:t xml:space="preserve"> В.О. із  01 січня 2025 року на підставі іншої постанови Кабінету Міністрів України, ніж та, на підставі якої йому первинно було встановлено інвалідність, не може достеменно свідчити про порушення з його боку під час оформлення ІІІ групи інвалідності у 2021 році та ІІ групи інвалідності у 2023 році чи про відсутність на той час медичних показань для встановлення інвалідності.</w:t>
      </w:r>
    </w:p>
    <w:p w14:paraId="73BC4D61"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У межах зазначеного кримінального провадження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 не викликали для проведення допиту чи інших процесуальних дій, не допитували, повідомлення про підозру йому не вручали, заходи забезпечення не застосовували.</w:t>
      </w:r>
    </w:p>
    <w:p w14:paraId="19F185BD"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Варто також зазначити, що у 2023 році, через два роки після встановлення інвалідності ІІІ групи,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отримував пенсію по інвалідності відповідно до Закону України «Про загальнообов’язкове державне пенсійне страхування».</w:t>
      </w:r>
    </w:p>
    <w:p w14:paraId="61A4751B"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Надалі, у зв’язку зі встановленням інвалідності ІІ групи та набуттям необхідного 10-річного стажу роботи в органах прокуратури, відповідно до вимог частини дев’ятої статті 86 Закону України «Про прокуратуру»,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 переведено на пенсію по інвалідності на підставі цього Закону. На момент призначення такої пенсії чинним було рішення Спеціалізованої неврологічної МСЕК від 05 грудня 2023 року, яким </w:t>
      </w:r>
      <w:proofErr w:type="spellStart"/>
      <w:r w:rsidRPr="00006BFD">
        <w:rPr>
          <w:rFonts w:ascii="Arial" w:eastAsia="Times New Roman" w:hAnsi="Arial" w:cs="Arial"/>
          <w:color w:val="363636"/>
          <w:sz w:val="24"/>
          <w:szCs w:val="24"/>
          <w:lang w:eastAsia="uk-UA"/>
        </w:rPr>
        <w:t>Лук’янченку</w:t>
      </w:r>
      <w:proofErr w:type="spellEnd"/>
      <w:r w:rsidRPr="00006BFD">
        <w:rPr>
          <w:rFonts w:ascii="Arial" w:eastAsia="Times New Roman" w:hAnsi="Arial" w:cs="Arial"/>
          <w:color w:val="363636"/>
          <w:sz w:val="24"/>
          <w:szCs w:val="24"/>
          <w:lang w:eastAsia="uk-UA"/>
        </w:rPr>
        <w:t xml:space="preserve"> В.О. встановлено інвалідність ІІ групи</w:t>
      </w:r>
    </w:p>
    <w:p w14:paraId="7D2D77A7"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Отже, у 2023–2025 роках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отримував пенсію по інвалідності відповідно до вказаних норм закону на законних підставах і на підставі чинних рішень МСЕК, які діяли протягом усього періоду отримання ним відповідних пенсійних виплат.</w:t>
      </w:r>
    </w:p>
    <w:p w14:paraId="5454429E"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У сукупності наведені відомості не дають підстав стверджувати, що оформлення чи продовження інвалідності </w:t>
      </w:r>
      <w:proofErr w:type="spellStart"/>
      <w:r w:rsidRPr="00006BFD">
        <w:rPr>
          <w:rFonts w:ascii="Arial" w:eastAsia="Times New Roman" w:hAnsi="Arial" w:cs="Arial"/>
          <w:color w:val="363636"/>
          <w:sz w:val="24"/>
          <w:szCs w:val="24"/>
          <w:lang w:eastAsia="uk-UA"/>
        </w:rPr>
        <w:t>Лук’янченко</w:t>
      </w:r>
      <w:proofErr w:type="spellEnd"/>
      <w:r w:rsidRPr="00006BFD">
        <w:rPr>
          <w:rFonts w:ascii="Arial" w:eastAsia="Times New Roman" w:hAnsi="Arial" w:cs="Arial"/>
          <w:color w:val="363636"/>
          <w:sz w:val="24"/>
          <w:szCs w:val="24"/>
          <w:lang w:eastAsia="uk-UA"/>
        </w:rPr>
        <w:t xml:space="preserve"> В.О. здійснював з метою одержання неправомірної вигоди або з використанням службового становища всупереч вимогам законодавства.</w:t>
      </w:r>
    </w:p>
    <w:p w14:paraId="3F8C9877"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Таким чином, твердження скаржника про наявність ознак дисциплінарного проступку не підтвердилися, а дії прокурора не суперечать вимогам Кодексу.</w:t>
      </w:r>
    </w:p>
    <w:p w14:paraId="0FC1EABF"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В.О.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D5748E0"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389388A6"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lastRenderedPageBreak/>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EEE28E4"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61A36B79"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555EE715" w14:textId="77777777" w:rsidR="00006BFD" w:rsidRPr="00006BFD" w:rsidRDefault="00006BFD" w:rsidP="00006BFD">
      <w:pPr>
        <w:shd w:val="clear" w:color="auto" w:fill="FCFCFC"/>
        <w:spacing w:after="0" w:line="240" w:lineRule="auto"/>
        <w:ind w:firstLine="708"/>
        <w:jc w:val="center"/>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ВИРІШИЛА:</w:t>
      </w:r>
    </w:p>
    <w:p w14:paraId="34D40093" w14:textId="77777777" w:rsidR="00006BFD" w:rsidRPr="00006BFD" w:rsidRDefault="00006BFD" w:rsidP="00006BFD">
      <w:pPr>
        <w:shd w:val="clear" w:color="auto" w:fill="FCFCFC"/>
        <w:spacing w:after="0" w:line="240" w:lineRule="auto"/>
        <w:ind w:firstLine="708"/>
        <w:jc w:val="center"/>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4426C91D"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Дисциплінарне провадження № 07/3/2-856дс-280дп-25 стосовно заступника керівника Полтавської окружної прокуратури Полтавської області </w:t>
      </w:r>
      <w:proofErr w:type="spellStart"/>
      <w:r w:rsidRPr="00006BFD">
        <w:rPr>
          <w:rFonts w:ascii="Arial" w:eastAsia="Times New Roman" w:hAnsi="Arial" w:cs="Arial"/>
          <w:color w:val="363636"/>
          <w:sz w:val="24"/>
          <w:szCs w:val="24"/>
          <w:lang w:eastAsia="uk-UA"/>
        </w:rPr>
        <w:t>Лук’янченка</w:t>
      </w:r>
      <w:proofErr w:type="spellEnd"/>
      <w:r w:rsidRPr="00006BFD">
        <w:rPr>
          <w:rFonts w:ascii="Arial" w:eastAsia="Times New Roman" w:hAnsi="Arial" w:cs="Arial"/>
          <w:color w:val="363636"/>
          <w:sz w:val="24"/>
          <w:szCs w:val="24"/>
          <w:lang w:eastAsia="uk-UA"/>
        </w:rPr>
        <w:t xml:space="preserve"> Вадима Олеговича закрити.</w:t>
      </w:r>
    </w:p>
    <w:p w14:paraId="1EFE42D7"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xml:space="preserve">Копії рішення надіслати прокурору </w:t>
      </w:r>
      <w:proofErr w:type="spellStart"/>
      <w:r w:rsidRPr="00006BFD">
        <w:rPr>
          <w:rFonts w:ascii="Arial" w:eastAsia="Times New Roman" w:hAnsi="Arial" w:cs="Arial"/>
          <w:color w:val="363636"/>
          <w:sz w:val="24"/>
          <w:szCs w:val="24"/>
          <w:lang w:eastAsia="uk-UA"/>
        </w:rPr>
        <w:t>Лук’янченку</w:t>
      </w:r>
      <w:proofErr w:type="spellEnd"/>
      <w:r w:rsidRPr="00006BFD">
        <w:rPr>
          <w:rFonts w:ascii="Arial" w:eastAsia="Times New Roman" w:hAnsi="Arial" w:cs="Arial"/>
          <w:color w:val="363636"/>
          <w:sz w:val="24"/>
          <w:szCs w:val="24"/>
          <w:lang w:eastAsia="uk-UA"/>
        </w:rPr>
        <w:t xml:space="preserve"> В.О., особі, яка подала дисциплінарну скаргу, а також керівнику Полтавської окружної прокуратури Полтавської області.</w:t>
      </w:r>
    </w:p>
    <w:p w14:paraId="1B56FBC3" w14:textId="77777777" w:rsidR="00006BFD" w:rsidRPr="00006BFD" w:rsidRDefault="00006BFD" w:rsidP="00006BFD">
      <w:pPr>
        <w:shd w:val="clear" w:color="auto" w:fill="FCFCFC"/>
        <w:spacing w:after="0" w:line="240" w:lineRule="auto"/>
        <w:ind w:firstLine="708"/>
        <w:jc w:val="both"/>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3053084" w14:textId="77777777" w:rsidR="00006BFD" w:rsidRPr="00006BFD" w:rsidRDefault="00006BFD" w:rsidP="00006BFD">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006BFD" w:rsidRPr="00006BFD" w14:paraId="612AC63D" w14:textId="77777777" w:rsidTr="00006BFD">
        <w:tc>
          <w:tcPr>
            <w:tcW w:w="3298" w:type="dxa"/>
            <w:shd w:val="clear" w:color="auto" w:fill="FCFCFC"/>
            <w:tcMar>
              <w:top w:w="0" w:type="dxa"/>
              <w:left w:w="108" w:type="dxa"/>
              <w:bottom w:w="0" w:type="dxa"/>
              <w:right w:w="108" w:type="dxa"/>
            </w:tcMar>
            <w:hideMark/>
          </w:tcPr>
          <w:p w14:paraId="29233F80" w14:textId="77777777" w:rsidR="00006BFD" w:rsidRPr="00006BFD" w:rsidRDefault="00006BFD" w:rsidP="00006BFD">
            <w:pPr>
              <w:spacing w:after="0" w:line="240" w:lineRule="auto"/>
              <w:ind w:left="-105"/>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4847DB9B" w14:textId="77777777" w:rsidR="00006BFD" w:rsidRPr="00006BFD" w:rsidRDefault="00006BFD" w:rsidP="00006BFD">
            <w:pPr>
              <w:spacing w:after="0" w:line="240" w:lineRule="auto"/>
              <w:ind w:right="-108"/>
              <w:jc w:val="center"/>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07C09571" w14:textId="77777777" w:rsidR="00006BFD" w:rsidRPr="00006BFD" w:rsidRDefault="00006BFD" w:rsidP="00006BFD">
            <w:pPr>
              <w:spacing w:after="0" w:line="240" w:lineRule="auto"/>
              <w:ind w:left="-108" w:firstLine="108"/>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Максим РАДЗІВОН</w:t>
            </w:r>
          </w:p>
          <w:p w14:paraId="0231B226" w14:textId="77777777" w:rsidR="00006BFD" w:rsidRPr="00006BFD" w:rsidRDefault="00006BFD" w:rsidP="00006BFD">
            <w:pPr>
              <w:spacing w:after="0" w:line="240" w:lineRule="auto"/>
              <w:ind w:left="-108" w:firstLine="108"/>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478C01B8" w14:textId="77777777" w:rsidR="00006BFD" w:rsidRPr="00006BFD" w:rsidRDefault="00006BFD" w:rsidP="00006BFD">
            <w:pPr>
              <w:spacing w:after="0" w:line="240" w:lineRule="auto"/>
              <w:ind w:left="-108" w:firstLine="108"/>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tc>
      </w:tr>
      <w:tr w:rsidR="00006BFD" w:rsidRPr="00006BFD" w14:paraId="151A00DD" w14:textId="77777777" w:rsidTr="00006BFD">
        <w:tc>
          <w:tcPr>
            <w:tcW w:w="3298" w:type="dxa"/>
            <w:shd w:val="clear" w:color="auto" w:fill="FCFCFC"/>
            <w:tcMar>
              <w:top w:w="0" w:type="dxa"/>
              <w:left w:w="108" w:type="dxa"/>
              <w:bottom w:w="0" w:type="dxa"/>
              <w:right w:w="108" w:type="dxa"/>
            </w:tcMar>
            <w:hideMark/>
          </w:tcPr>
          <w:p w14:paraId="4103ED33" w14:textId="77777777" w:rsidR="00006BFD" w:rsidRPr="00006BFD" w:rsidRDefault="00006BFD" w:rsidP="00006BFD">
            <w:pPr>
              <w:spacing w:after="0" w:line="240" w:lineRule="auto"/>
              <w:ind w:hanging="113"/>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4EAF8B9A" w14:textId="77777777" w:rsidR="00006BFD" w:rsidRPr="00006BFD" w:rsidRDefault="00006BFD" w:rsidP="00006BFD">
            <w:pPr>
              <w:spacing w:after="0" w:line="240" w:lineRule="auto"/>
              <w:ind w:right="-108"/>
              <w:jc w:val="center"/>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3F8B7720" w14:textId="77777777" w:rsidR="00006BFD" w:rsidRPr="00006BFD" w:rsidRDefault="00006BFD" w:rsidP="00006BFD">
            <w:pPr>
              <w:spacing w:after="0" w:line="240" w:lineRule="auto"/>
              <w:ind w:left="-108" w:firstLine="108"/>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Світлана БОБРОВНИК</w:t>
            </w:r>
          </w:p>
          <w:p w14:paraId="6465DAD8" w14:textId="77777777" w:rsidR="00006BFD" w:rsidRPr="00006BFD" w:rsidRDefault="00006BFD" w:rsidP="00006BFD">
            <w:pPr>
              <w:spacing w:after="0" w:line="240" w:lineRule="auto"/>
              <w:ind w:left="-108" w:firstLine="108"/>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3289709A" w14:textId="77777777" w:rsidR="00006BFD" w:rsidRPr="00006BFD" w:rsidRDefault="00006BFD" w:rsidP="00006BFD">
            <w:pPr>
              <w:spacing w:after="0" w:line="240" w:lineRule="auto"/>
              <w:ind w:left="-108" w:firstLine="108"/>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5DB19F82" w14:textId="77777777" w:rsidR="00006BFD" w:rsidRPr="00006BFD" w:rsidRDefault="00006BFD" w:rsidP="00006BFD">
            <w:pPr>
              <w:spacing w:after="0" w:line="240" w:lineRule="auto"/>
              <w:ind w:left="-108" w:firstLine="108"/>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Олег БУЛУЛУКОВ</w:t>
            </w:r>
          </w:p>
          <w:p w14:paraId="024116B9" w14:textId="77777777" w:rsidR="00006BFD" w:rsidRPr="00006BFD" w:rsidRDefault="00006BFD" w:rsidP="00006BFD">
            <w:pPr>
              <w:spacing w:after="0" w:line="240" w:lineRule="auto"/>
              <w:ind w:left="-108" w:firstLine="108"/>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1611582E" w14:textId="77777777" w:rsidR="00006BFD" w:rsidRPr="00006BFD" w:rsidRDefault="00006BFD" w:rsidP="00006BFD">
            <w:pPr>
              <w:spacing w:after="0" w:line="240" w:lineRule="auto"/>
              <w:ind w:left="-108" w:firstLine="108"/>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32708D31" w14:textId="77777777" w:rsidR="00006BFD" w:rsidRPr="00006BFD" w:rsidRDefault="00006BFD" w:rsidP="00006BFD">
            <w:pPr>
              <w:spacing w:after="0" w:line="240" w:lineRule="auto"/>
              <w:ind w:left="-108" w:firstLine="108"/>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Ніна ГАРБУЗА</w:t>
            </w:r>
          </w:p>
          <w:p w14:paraId="22E56F4A" w14:textId="77777777" w:rsidR="00006BFD" w:rsidRPr="00006BFD" w:rsidRDefault="00006BFD" w:rsidP="00006BFD">
            <w:pPr>
              <w:spacing w:after="0" w:line="240" w:lineRule="auto"/>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56EB1F3B" w14:textId="77777777" w:rsidR="00006BFD" w:rsidRPr="00006BFD" w:rsidRDefault="00006BFD" w:rsidP="00006BFD">
            <w:pPr>
              <w:spacing w:after="0" w:line="240" w:lineRule="auto"/>
              <w:ind w:left="-108" w:firstLine="108"/>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tc>
      </w:tr>
      <w:tr w:rsidR="00006BFD" w:rsidRPr="00006BFD" w14:paraId="5D533DA4" w14:textId="77777777" w:rsidTr="00006BFD">
        <w:tc>
          <w:tcPr>
            <w:tcW w:w="3298" w:type="dxa"/>
            <w:shd w:val="clear" w:color="auto" w:fill="FCFCFC"/>
            <w:tcMar>
              <w:top w:w="0" w:type="dxa"/>
              <w:left w:w="108" w:type="dxa"/>
              <w:bottom w:w="0" w:type="dxa"/>
              <w:right w:w="108" w:type="dxa"/>
            </w:tcMar>
            <w:hideMark/>
          </w:tcPr>
          <w:p w14:paraId="219FDD61" w14:textId="77777777" w:rsidR="00006BFD" w:rsidRPr="00006BFD" w:rsidRDefault="00006BFD" w:rsidP="00006BFD">
            <w:pPr>
              <w:spacing w:after="0" w:line="240" w:lineRule="auto"/>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0CFC8378" w14:textId="77777777" w:rsidR="00006BFD" w:rsidRPr="00006BFD" w:rsidRDefault="00006BFD" w:rsidP="00006BFD">
            <w:pPr>
              <w:spacing w:after="0" w:line="240" w:lineRule="auto"/>
              <w:ind w:right="-108"/>
              <w:jc w:val="center"/>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4E4C5308" w14:textId="77777777" w:rsidR="00006BFD" w:rsidRPr="00006BFD" w:rsidRDefault="00006BFD" w:rsidP="00006BFD">
            <w:pPr>
              <w:spacing w:after="0" w:line="240" w:lineRule="auto"/>
              <w:ind w:left="-108" w:firstLine="108"/>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Катерина КОВАЛЬ</w:t>
            </w:r>
          </w:p>
          <w:p w14:paraId="611A3BD6" w14:textId="77777777" w:rsidR="00006BFD" w:rsidRPr="00006BFD" w:rsidRDefault="00006BFD" w:rsidP="00006BFD">
            <w:pPr>
              <w:spacing w:after="0" w:line="240" w:lineRule="auto"/>
              <w:ind w:left="-108" w:firstLine="108"/>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46766A17" w14:textId="77777777" w:rsidR="00006BFD" w:rsidRPr="00006BFD" w:rsidRDefault="00006BFD" w:rsidP="00006BFD">
            <w:pPr>
              <w:spacing w:after="0" w:line="240" w:lineRule="auto"/>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47D0DD08" w14:textId="77777777" w:rsidR="00006BFD" w:rsidRPr="00006BFD" w:rsidRDefault="00006BFD" w:rsidP="00006BFD">
            <w:pPr>
              <w:spacing w:after="0" w:line="240" w:lineRule="auto"/>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Дмитро КУРИЛЕНКО</w:t>
            </w:r>
          </w:p>
          <w:p w14:paraId="32BC4C3B" w14:textId="77777777" w:rsidR="00006BFD" w:rsidRPr="00006BFD" w:rsidRDefault="00006BFD" w:rsidP="00006BFD">
            <w:pPr>
              <w:spacing w:after="0" w:line="240" w:lineRule="auto"/>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7CC5427B" w14:textId="77777777" w:rsidR="00006BFD" w:rsidRPr="00006BFD" w:rsidRDefault="00006BFD" w:rsidP="00006BFD">
            <w:pPr>
              <w:spacing w:after="0" w:line="240" w:lineRule="auto"/>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36945ABA" w14:textId="77777777" w:rsidR="00006BFD" w:rsidRPr="00006BFD" w:rsidRDefault="00006BFD" w:rsidP="00006BFD">
            <w:pPr>
              <w:spacing w:after="0" w:line="240" w:lineRule="auto"/>
              <w:ind w:left="-108" w:firstLine="108"/>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Віталій МАВРОДІ</w:t>
            </w:r>
          </w:p>
          <w:p w14:paraId="746956BA" w14:textId="77777777" w:rsidR="00006BFD" w:rsidRPr="00006BFD" w:rsidRDefault="00006BFD" w:rsidP="00006BFD">
            <w:pPr>
              <w:spacing w:after="0" w:line="240" w:lineRule="auto"/>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08311084" w14:textId="77777777" w:rsidR="00006BFD" w:rsidRPr="00006BFD" w:rsidRDefault="00006BFD" w:rsidP="00006BFD">
            <w:pPr>
              <w:spacing w:after="0" w:line="240" w:lineRule="auto"/>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tc>
      </w:tr>
      <w:tr w:rsidR="00006BFD" w:rsidRPr="00006BFD" w14:paraId="577AA991" w14:textId="77777777" w:rsidTr="00006BFD">
        <w:trPr>
          <w:trHeight w:val="70"/>
        </w:trPr>
        <w:tc>
          <w:tcPr>
            <w:tcW w:w="3298" w:type="dxa"/>
            <w:shd w:val="clear" w:color="auto" w:fill="FCFCFC"/>
            <w:tcMar>
              <w:top w:w="0" w:type="dxa"/>
              <w:left w:w="108" w:type="dxa"/>
              <w:bottom w:w="0" w:type="dxa"/>
              <w:right w:w="108" w:type="dxa"/>
            </w:tcMar>
            <w:hideMark/>
          </w:tcPr>
          <w:p w14:paraId="5D70A46D" w14:textId="77777777" w:rsidR="00006BFD" w:rsidRPr="00006BFD" w:rsidRDefault="00006BFD" w:rsidP="00006BFD">
            <w:pPr>
              <w:spacing w:after="0" w:line="240" w:lineRule="auto"/>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4560E05C" w14:textId="77777777" w:rsidR="00006BFD" w:rsidRPr="00006BFD" w:rsidRDefault="00006BFD" w:rsidP="00006BFD">
            <w:pPr>
              <w:spacing w:after="0" w:line="240" w:lineRule="auto"/>
              <w:ind w:right="-108"/>
              <w:jc w:val="center"/>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308BFF71" w14:textId="77777777" w:rsidR="00006BFD" w:rsidRPr="00006BFD" w:rsidRDefault="00006BFD" w:rsidP="00006BFD">
            <w:pPr>
              <w:spacing w:after="0" w:line="240" w:lineRule="auto"/>
              <w:ind w:left="-108" w:firstLine="108"/>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Євгенія МНИШЕНКО</w:t>
            </w:r>
          </w:p>
          <w:p w14:paraId="05D3599C" w14:textId="77777777" w:rsidR="00006BFD" w:rsidRPr="00006BFD" w:rsidRDefault="00006BFD" w:rsidP="00006BFD">
            <w:pPr>
              <w:spacing w:after="0" w:line="240" w:lineRule="auto"/>
              <w:ind w:left="-108" w:firstLine="108"/>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18217B0F" w14:textId="77777777" w:rsidR="00006BFD" w:rsidRPr="00006BFD" w:rsidRDefault="00006BFD" w:rsidP="00006BFD">
            <w:pPr>
              <w:spacing w:after="0" w:line="240" w:lineRule="auto"/>
              <w:ind w:left="-108" w:firstLine="108"/>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tc>
      </w:tr>
      <w:tr w:rsidR="00006BFD" w:rsidRPr="00006BFD" w14:paraId="3954DF3A" w14:textId="77777777" w:rsidTr="00006BFD">
        <w:tc>
          <w:tcPr>
            <w:tcW w:w="3298" w:type="dxa"/>
            <w:shd w:val="clear" w:color="auto" w:fill="FCFCFC"/>
            <w:tcMar>
              <w:top w:w="0" w:type="dxa"/>
              <w:left w:w="108" w:type="dxa"/>
              <w:bottom w:w="0" w:type="dxa"/>
              <w:right w:w="108" w:type="dxa"/>
            </w:tcMar>
            <w:hideMark/>
          </w:tcPr>
          <w:p w14:paraId="17C80595" w14:textId="77777777" w:rsidR="00006BFD" w:rsidRPr="00006BFD" w:rsidRDefault="00006BFD" w:rsidP="00006BFD">
            <w:pPr>
              <w:spacing w:after="0" w:line="240" w:lineRule="auto"/>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6F8AD9CD" w14:textId="77777777" w:rsidR="00006BFD" w:rsidRPr="00006BFD" w:rsidRDefault="00006BFD" w:rsidP="00006BFD">
            <w:pPr>
              <w:spacing w:after="0" w:line="240" w:lineRule="auto"/>
              <w:ind w:right="-108"/>
              <w:jc w:val="center"/>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3CD281E9" w14:textId="77777777" w:rsidR="00006BFD" w:rsidRPr="00006BFD" w:rsidRDefault="00006BFD" w:rsidP="00006BFD">
            <w:pPr>
              <w:spacing w:after="0" w:line="240" w:lineRule="auto"/>
              <w:ind w:right="-108"/>
              <w:jc w:val="center"/>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p w14:paraId="72CEABF9" w14:textId="77777777" w:rsidR="00006BFD" w:rsidRPr="00006BFD" w:rsidRDefault="00006BFD" w:rsidP="00006BFD">
            <w:pPr>
              <w:spacing w:after="0" w:line="240" w:lineRule="auto"/>
              <w:ind w:right="-108"/>
              <w:jc w:val="center"/>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7DA8519C" w14:textId="77777777" w:rsidR="00006BFD" w:rsidRPr="00006BFD" w:rsidRDefault="00006BFD" w:rsidP="00006BFD">
            <w:pPr>
              <w:spacing w:after="0" w:line="240" w:lineRule="auto"/>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Тетяна СТЕПАНОВА</w:t>
            </w:r>
          </w:p>
          <w:p w14:paraId="3D4FCC14" w14:textId="77777777" w:rsidR="00006BFD" w:rsidRPr="00006BFD" w:rsidRDefault="00006BFD" w:rsidP="00006BFD">
            <w:pPr>
              <w:spacing w:after="0" w:line="240" w:lineRule="auto"/>
              <w:rPr>
                <w:rFonts w:ascii="Arial" w:eastAsia="Times New Roman" w:hAnsi="Arial" w:cs="Arial"/>
                <w:color w:val="363636"/>
                <w:sz w:val="24"/>
                <w:szCs w:val="24"/>
                <w:lang w:eastAsia="uk-UA"/>
              </w:rPr>
            </w:pPr>
            <w:r w:rsidRPr="00006BFD">
              <w:rPr>
                <w:rFonts w:ascii="Arial" w:eastAsia="Times New Roman" w:hAnsi="Arial" w:cs="Arial"/>
                <w:color w:val="363636"/>
                <w:sz w:val="24"/>
                <w:szCs w:val="24"/>
                <w:lang w:eastAsia="uk-UA"/>
              </w:rPr>
              <w:t> </w:t>
            </w:r>
          </w:p>
        </w:tc>
      </w:tr>
    </w:tbl>
    <w:p w14:paraId="5F7CCF9E" w14:textId="0804843F" w:rsidR="00B72EFE" w:rsidRPr="00D86F71" w:rsidRDefault="00B72EFE" w:rsidP="00006BFD">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25932</Words>
  <Characters>14782</Characters>
  <Application>Microsoft Office Word</Application>
  <DocSecurity>0</DocSecurity>
  <Lines>123</Lines>
  <Paragraphs>81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2026-04-06T12:19:00Z</dcterms:created>
  <dcterms:modified xsi:type="dcterms:W3CDTF">2026-04-06T12:19:00Z</dcterms:modified>
</cp:coreProperties>
</file>